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32B" w:rsidRDefault="000B232B" w:rsidP="00DA247E">
      <w:pPr>
        <w:spacing w:after="0" w:line="360" w:lineRule="auto"/>
        <w:ind w:firstLine="709"/>
        <w:jc w:val="both"/>
        <w:rPr>
          <w:b/>
        </w:rPr>
      </w:pPr>
    </w:p>
    <w:p w:rsidR="000B232B" w:rsidRPr="00DE69FB" w:rsidRDefault="00DE69FB" w:rsidP="00DA247E">
      <w:pPr>
        <w:spacing w:after="0" w:line="360" w:lineRule="auto"/>
        <w:ind w:firstLine="709"/>
        <w:jc w:val="both"/>
      </w:pPr>
      <w:r>
        <w:rPr>
          <w:b/>
        </w:rPr>
        <w:t xml:space="preserve">Авторы: </w:t>
      </w:r>
      <w:r>
        <w:t>О.В. Боброва, В.В. Меркурьев, А.И. Подберёзкин</w:t>
      </w:r>
    </w:p>
    <w:p w:rsidR="00DE69FB" w:rsidRDefault="00DE69FB" w:rsidP="00DA247E">
      <w:pPr>
        <w:spacing w:after="0" w:line="360" w:lineRule="auto"/>
        <w:ind w:firstLine="709"/>
        <w:jc w:val="both"/>
        <w:rPr>
          <w:b/>
        </w:rPr>
      </w:pPr>
    </w:p>
    <w:p w:rsidR="00860EA8" w:rsidRPr="00ED1689" w:rsidRDefault="00DA247E" w:rsidP="00DA247E">
      <w:pPr>
        <w:spacing w:after="0" w:line="360" w:lineRule="auto"/>
        <w:ind w:firstLine="709"/>
        <w:jc w:val="center"/>
        <w:rPr>
          <w:b/>
        </w:rPr>
      </w:pPr>
      <w:r>
        <w:rPr>
          <w:b/>
        </w:rPr>
        <w:t>Анализ п</w:t>
      </w:r>
      <w:r w:rsidR="00106357">
        <w:rPr>
          <w:b/>
        </w:rPr>
        <w:t>осягательства</w:t>
      </w:r>
      <w:r w:rsidR="00DE69FB">
        <w:rPr>
          <w:b/>
        </w:rPr>
        <w:t xml:space="preserve"> зарубежной</w:t>
      </w:r>
      <w:r w:rsidR="00860EA8" w:rsidRPr="00ED1689">
        <w:rPr>
          <w:b/>
        </w:rPr>
        <w:t xml:space="preserve"> оппозиции </w:t>
      </w:r>
      <w:r w:rsidR="00DE69FB">
        <w:rPr>
          <w:b/>
        </w:rPr>
        <w:t xml:space="preserve">на </w:t>
      </w:r>
      <w:r w:rsidR="00860EA8" w:rsidRPr="00ED1689">
        <w:rPr>
          <w:b/>
        </w:rPr>
        <w:t>основ</w:t>
      </w:r>
      <w:r w:rsidR="00DE69FB">
        <w:rPr>
          <w:b/>
        </w:rPr>
        <w:t>ы</w:t>
      </w:r>
      <w:r w:rsidR="00860EA8" w:rsidRPr="00ED1689">
        <w:rPr>
          <w:b/>
        </w:rPr>
        <w:t xml:space="preserve"> духовности российского общества</w:t>
      </w:r>
    </w:p>
    <w:p w:rsidR="00AC6AD7" w:rsidRDefault="006776CF" w:rsidP="00DA247E">
      <w:pPr>
        <w:spacing w:after="0" w:line="360" w:lineRule="auto"/>
        <w:ind w:firstLine="709"/>
        <w:jc w:val="right"/>
        <w:rPr>
          <w:rFonts w:ascii="Monotype Corsiva" w:hAnsi="Monotype Corsiva"/>
        </w:rPr>
      </w:pPr>
      <w:r w:rsidRPr="006776CF">
        <w:rPr>
          <w:rFonts w:ascii="Monotype Corsiva" w:hAnsi="Monotype Corsiva"/>
        </w:rPr>
        <w:t xml:space="preserve">Изменения – закон жизни. И те, кто смотрит только в прошлое </w:t>
      </w:r>
    </w:p>
    <w:p w:rsidR="006776CF" w:rsidRPr="006776CF" w:rsidRDefault="006776CF" w:rsidP="00DA247E">
      <w:pPr>
        <w:spacing w:after="0" w:line="360" w:lineRule="auto"/>
        <w:ind w:firstLine="709"/>
        <w:jc w:val="right"/>
        <w:rPr>
          <w:rFonts w:ascii="Monotype Corsiva" w:hAnsi="Monotype Corsiva"/>
        </w:rPr>
      </w:pPr>
      <w:r w:rsidRPr="006776CF">
        <w:rPr>
          <w:rFonts w:ascii="Monotype Corsiva" w:hAnsi="Monotype Corsiva"/>
        </w:rPr>
        <w:t>или только на настоящее, бесспорно – пропустят будущее.</w:t>
      </w:r>
    </w:p>
    <w:p w:rsidR="00860EA8" w:rsidRDefault="006776CF" w:rsidP="00DA247E">
      <w:pPr>
        <w:spacing w:after="0" w:line="360" w:lineRule="auto"/>
        <w:ind w:firstLine="709"/>
        <w:jc w:val="right"/>
      </w:pPr>
      <w:r w:rsidRPr="006776CF">
        <w:rPr>
          <w:rFonts w:ascii="Monotype Corsiva" w:hAnsi="Monotype Corsiva"/>
        </w:rPr>
        <w:t>Джон Фицджеральд Кеннеди (1917–1963) — й президент США</w:t>
      </w:r>
    </w:p>
    <w:p w:rsidR="00C61DA4" w:rsidRDefault="00B40776" w:rsidP="00DA247E">
      <w:pPr>
        <w:spacing w:after="0" w:line="360" w:lineRule="auto"/>
        <w:ind w:firstLine="709"/>
        <w:jc w:val="both"/>
      </w:pPr>
      <w:r>
        <w:t>Нынешняя</w:t>
      </w:r>
      <w:r w:rsidR="00C61DA4">
        <w:t xml:space="preserve"> стратегия национальной безопасности и развития России после начала специальной операции (февраль 2022 г.) неизбежно встанет</w:t>
      </w:r>
      <w:r w:rsidR="00C61DA4">
        <w:t xml:space="preserve"> </w:t>
      </w:r>
      <w:r w:rsidR="00C61DA4">
        <w:t>перед принципиальным выбором в своей дальнейшей эволюции: продолжать</w:t>
      </w:r>
    </w:p>
    <w:p w:rsidR="00C61DA4" w:rsidRDefault="00C61DA4" w:rsidP="00DA247E">
      <w:pPr>
        <w:spacing w:after="0" w:line="360" w:lineRule="auto"/>
        <w:jc w:val="both"/>
      </w:pPr>
      <w:r>
        <w:t>ли ту же самую тенденцию медленного разворота к национальным интересам, которая сложилась к концу 2021 г. (времени утверждения новой редакции СНБ в июле 2021 г.), либо перейти к мобилизационному варианту национального развития и обеспечения безопасности. Такое решение зависит не</w:t>
      </w:r>
      <w:r>
        <w:t xml:space="preserve"> </w:t>
      </w:r>
      <w:r>
        <w:t>только от развития ВПО, сценарий которого остаётся тем же, что и был спрогнозирован ещё в 2013 г. – усиление военно-силового противоборства с Западом (широкой западной военно-политической коалицией), но и от готовности,</w:t>
      </w:r>
      <w:r>
        <w:t xml:space="preserve"> </w:t>
      </w:r>
      <w:r>
        <w:t>воли и решимости самой правящей элиты, прежде всего В. В. Путина.</w:t>
      </w:r>
      <w:r>
        <w:t xml:space="preserve"> </w:t>
      </w:r>
      <w:r>
        <w:t>Это решение о выборе национальной стратегии, таким образом, зависит</w:t>
      </w:r>
      <w:r>
        <w:t xml:space="preserve"> </w:t>
      </w:r>
      <w:r>
        <w:t>от главной идеи, во-первых, и воли, во-вторых. Возвращаясь к формуле</w:t>
      </w:r>
      <w:r>
        <w:t xml:space="preserve"> </w:t>
      </w:r>
      <w:proofErr w:type="spellStart"/>
      <w:r>
        <w:t>Клайна</w:t>
      </w:r>
      <w:proofErr w:type="spellEnd"/>
      <w:r>
        <w:t xml:space="preserve"> – от второго сомножителя (стратегия/идея и воля)</w:t>
      </w:r>
      <w:r>
        <w:rPr>
          <w:rStyle w:val="a5"/>
        </w:rPr>
        <w:footnoteReference w:id="1"/>
      </w:r>
      <w:r>
        <w:t>.</w:t>
      </w:r>
    </w:p>
    <w:p w:rsidR="00C61DA4" w:rsidRDefault="00C61DA4" w:rsidP="00DA247E">
      <w:pPr>
        <w:spacing w:after="0" w:line="360" w:lineRule="auto"/>
        <w:ind w:firstLine="708"/>
        <w:jc w:val="both"/>
      </w:pPr>
      <w:r>
        <w:t>Важно помнить, что национальная стратегия – один из важнейших институтов развития и обеспечения безопасности государства,</w:t>
      </w:r>
      <w:r w:rsidR="006B090C">
        <w:t xml:space="preserve"> </w:t>
      </w:r>
      <w:r>
        <w:t>прежде всего продукт</w:t>
      </w:r>
      <w:r w:rsidR="006B090C">
        <w:t>а</w:t>
      </w:r>
      <w:r>
        <w:t xml:space="preserve"> развития национального человеческого капитала (НЧК) в правящей элите</w:t>
      </w:r>
      <w:r>
        <w:rPr>
          <w:rStyle w:val="a5"/>
        </w:rPr>
        <w:footnoteReference w:id="2"/>
      </w:r>
      <w:r w:rsidR="00DE69FB">
        <w:t>.</w:t>
      </w:r>
    </w:p>
    <w:p w:rsidR="00DE69FB" w:rsidRDefault="00DE69FB" w:rsidP="00DA247E">
      <w:pPr>
        <w:spacing w:after="0" w:line="360" w:lineRule="auto"/>
        <w:ind w:firstLine="708"/>
        <w:jc w:val="both"/>
      </w:pPr>
      <w:r w:rsidRPr="00DE69FB">
        <w:lastRenderedPageBreak/>
        <w:t xml:space="preserve">Эффективная государственная стратегия может быть только при условии понимания жёсткого приоритета политических национальных и государственных интересов над субъективными – групповыми, личностными и даже классово-социальными. Это же означает, что иные интересы (классовые, групповые, личные и пр.) уступают своё приоритетное значение интересам национальным и государственным. Соответственно, идея и воля стратегии – как продукт осознания национальных интересов правящей элитой – должны быть в абсолютном приоритете. Другие соображения, в том числе нравственного, правового и иного характера, должны неизбежно уступить приоритет национальным интересам. Это ставит правящую элиту государства перед трудным выбором. Именно такой выбор придётся принять и </w:t>
      </w:r>
      <w:r w:rsidR="006B090C" w:rsidRPr="00DE69FB">
        <w:t>правящей элите,</w:t>
      </w:r>
      <w:r w:rsidRPr="00DE69FB">
        <w:t xml:space="preserve"> и обществу России как в отношении своей идентификации, культуры, так и экономической системы. Эти интересы, например, нередко противоречат нормам международного права и нравственности, точнее – они им не противоречат только в том случае, когда те совпадают с национальными интересами</w:t>
      </w:r>
      <w:r>
        <w:t>.</w:t>
      </w:r>
    </w:p>
    <w:p w:rsidR="00DE69FB" w:rsidRDefault="00DE69FB" w:rsidP="00DA247E">
      <w:pPr>
        <w:spacing w:after="0" w:line="360" w:lineRule="auto"/>
        <w:ind w:firstLine="708"/>
        <w:jc w:val="both"/>
      </w:pPr>
      <w:r w:rsidRPr="00DE69FB">
        <w:t>Действовать в таких условиях в соответствии с некими правовыми или моральными принципами означает отход от реалий и неизбежное поражение: каждый раз, когда в истории государств их руководство отходило от жёсткой привязки к национальным интересам, это заканчивалось поражением, а нередко, как это не раз бывало в последние десятилетия, и катастрофой</w:t>
      </w:r>
      <w:r>
        <w:rPr>
          <w:rStyle w:val="a5"/>
        </w:rPr>
        <w:footnoteReference w:id="3"/>
      </w:r>
      <w:r>
        <w:t>.</w:t>
      </w:r>
    </w:p>
    <w:p w:rsidR="00AC6AD7" w:rsidRDefault="00AC6AD7" w:rsidP="00DA247E">
      <w:pPr>
        <w:spacing w:after="0" w:line="360" w:lineRule="auto"/>
        <w:ind w:firstLine="708"/>
        <w:jc w:val="right"/>
        <w:rPr>
          <w:rFonts w:ascii="Monotype Corsiva" w:hAnsi="Monotype Corsiva"/>
        </w:rPr>
      </w:pPr>
      <w:r w:rsidRPr="00AC6AD7">
        <w:rPr>
          <w:rFonts w:ascii="Monotype Corsiva" w:hAnsi="Monotype Corsiva"/>
        </w:rPr>
        <w:t xml:space="preserve">Истинное равенство граждан состоит в том, чтобы </w:t>
      </w:r>
    </w:p>
    <w:p w:rsidR="00AC6AD7" w:rsidRPr="00AC6AD7" w:rsidRDefault="00AC6AD7" w:rsidP="00DA247E">
      <w:pPr>
        <w:spacing w:after="0" w:line="360" w:lineRule="auto"/>
        <w:ind w:firstLine="708"/>
        <w:jc w:val="right"/>
        <w:rPr>
          <w:rFonts w:ascii="Monotype Corsiva" w:hAnsi="Monotype Corsiva"/>
        </w:rPr>
      </w:pPr>
      <w:r w:rsidRPr="00AC6AD7">
        <w:rPr>
          <w:rFonts w:ascii="Monotype Corsiva" w:hAnsi="Monotype Corsiva"/>
        </w:rPr>
        <w:t>все они одинаково были подчинены законам.</w:t>
      </w:r>
    </w:p>
    <w:p w:rsidR="00AC6AD7" w:rsidRPr="00AC6AD7" w:rsidRDefault="00AC6AD7" w:rsidP="00DA247E">
      <w:pPr>
        <w:spacing w:after="0" w:line="360" w:lineRule="auto"/>
        <w:ind w:firstLine="708"/>
        <w:jc w:val="right"/>
        <w:rPr>
          <w:rFonts w:ascii="Monotype Corsiva" w:hAnsi="Monotype Corsiva"/>
        </w:rPr>
      </w:pPr>
      <w:r w:rsidRPr="00AC6AD7">
        <w:rPr>
          <w:rFonts w:ascii="Monotype Corsiva" w:hAnsi="Monotype Corsiva"/>
        </w:rPr>
        <w:t xml:space="preserve">Жан </w:t>
      </w:r>
      <w:proofErr w:type="spellStart"/>
      <w:r w:rsidRPr="00AC6AD7">
        <w:rPr>
          <w:rFonts w:ascii="Monotype Corsiva" w:hAnsi="Monotype Corsiva"/>
        </w:rPr>
        <w:t>Лерон</w:t>
      </w:r>
      <w:proofErr w:type="spellEnd"/>
      <w:r w:rsidRPr="00AC6AD7">
        <w:rPr>
          <w:rFonts w:ascii="Monotype Corsiva" w:hAnsi="Monotype Corsiva"/>
        </w:rPr>
        <w:t xml:space="preserve"> Д’Аламбер (1717–1783) — французский учёный-энциклопедист</w:t>
      </w:r>
    </w:p>
    <w:p w:rsidR="00860EA8" w:rsidRDefault="00971AFA" w:rsidP="00DA247E">
      <w:pPr>
        <w:autoSpaceDE w:val="0"/>
        <w:autoSpaceDN w:val="0"/>
        <w:adjustRightInd w:val="0"/>
        <w:spacing w:after="0" w:line="360" w:lineRule="auto"/>
        <w:ind w:firstLine="709"/>
        <w:jc w:val="both"/>
        <w:rPr>
          <w:rFonts w:cs="Times New Roman"/>
          <w:szCs w:val="28"/>
        </w:rPr>
      </w:pPr>
      <w:r>
        <w:rPr>
          <w:rFonts w:cs="Times New Roman"/>
          <w:szCs w:val="28"/>
        </w:rPr>
        <w:t>Проведённый нами а</w:t>
      </w:r>
      <w:r w:rsidR="00860EA8">
        <w:rPr>
          <w:rFonts w:cs="Times New Roman"/>
          <w:szCs w:val="28"/>
        </w:rPr>
        <w:t xml:space="preserve">нализ интенсивности и направленности негативного информационного контента посвященного религиозной тематике, указывает на выраженное преобладание информационных материалов, целью которых является дискредитация Русской Православной </w:t>
      </w:r>
      <w:r w:rsidR="00860EA8">
        <w:rPr>
          <w:rFonts w:cs="Times New Roman"/>
          <w:szCs w:val="28"/>
        </w:rPr>
        <w:lastRenderedPageBreak/>
        <w:t>Церкви и отдельных представителей православного духовенства. Количество подобных посягательств на другие традиционные для нашего государства конфессии и их представителей несопоставимо меньше.</w:t>
      </w:r>
    </w:p>
    <w:p w:rsidR="00860EA8" w:rsidRDefault="00860EA8" w:rsidP="00DA247E">
      <w:pPr>
        <w:spacing w:after="0" w:line="360" w:lineRule="auto"/>
        <w:ind w:firstLine="708"/>
        <w:jc w:val="both"/>
      </w:pPr>
      <w:r>
        <w:t>По мнению первого заместителя председателя комитета Государственной Думы Федерального Собрания Российской Федерации по международным делам Андрея Климова, высказанном на заседании комиссии Совета Федерации по защите государственного суверенитета, «Вопрос попыток дискредитации Русской Православной Церкви – это элемент атаки на суверенитет России»</w:t>
      </w:r>
      <w:r>
        <w:rPr>
          <w:rStyle w:val="a5"/>
        </w:rPr>
        <w:footnoteReference w:id="4"/>
      </w:r>
      <w:r>
        <w:t>.</w:t>
      </w:r>
    </w:p>
    <w:p w:rsidR="00860EA8" w:rsidRDefault="00860EA8" w:rsidP="00DA247E">
      <w:pPr>
        <w:autoSpaceDE w:val="0"/>
        <w:autoSpaceDN w:val="0"/>
        <w:adjustRightInd w:val="0"/>
        <w:spacing w:after="0" w:line="360" w:lineRule="auto"/>
        <w:ind w:firstLine="709"/>
        <w:jc w:val="both"/>
        <w:rPr>
          <w:rFonts w:cs="Times New Roman"/>
          <w:szCs w:val="28"/>
        </w:rPr>
      </w:pPr>
      <w:r>
        <w:rPr>
          <w:rFonts w:cs="Times New Roman"/>
          <w:szCs w:val="28"/>
        </w:rPr>
        <w:t>Сегодня традиционные российские духовно-нравственные и культурно-исторические ценности подвергаются активным нападкам со стороны США и их союзников, а также со стороны транснациональных корпораций, иностранных некоммерческих неправительственных, религиозных, экстремистских и террористических организаций. Они оказывают информационно-психологическое воздействие на индивидуальное, групповое и общественное сознание путем распространения социальных и моральных установок, противоречащих традициям, убеждениям и верованиям народов Российской Федерации (пункт 87 Стратегии национальной безопасности Российской Федерации).</w:t>
      </w:r>
    </w:p>
    <w:p w:rsidR="00860EA8" w:rsidRDefault="00860EA8" w:rsidP="00DA247E">
      <w:pPr>
        <w:autoSpaceDE w:val="0"/>
        <w:autoSpaceDN w:val="0"/>
        <w:adjustRightInd w:val="0"/>
        <w:spacing w:after="0" w:line="360" w:lineRule="auto"/>
        <w:ind w:firstLine="709"/>
        <w:jc w:val="both"/>
        <w:rPr>
          <w:rFonts w:eastAsia="Times New Roman" w:cs="Times New Roman"/>
          <w:szCs w:val="28"/>
          <w:lang w:eastAsia="ru-RU"/>
        </w:rPr>
      </w:pPr>
      <w:r>
        <w:rPr>
          <w:rFonts w:cs="Times New Roman"/>
          <w:szCs w:val="28"/>
        </w:rPr>
        <w:t>В Заявлении</w:t>
      </w:r>
      <w:r w:rsidRPr="00825553">
        <w:rPr>
          <w:rFonts w:cs="Times New Roman"/>
          <w:szCs w:val="28"/>
        </w:rPr>
        <w:t xml:space="preserve"> Межрелигиозного совета России </w:t>
      </w:r>
      <w:r>
        <w:rPr>
          <w:rFonts w:cs="Times New Roman"/>
          <w:szCs w:val="28"/>
        </w:rPr>
        <w:t>«О</w:t>
      </w:r>
      <w:r w:rsidRPr="00825553">
        <w:rPr>
          <w:rFonts w:cs="Times New Roman"/>
          <w:szCs w:val="28"/>
        </w:rPr>
        <w:t xml:space="preserve"> свободе слова и оскорблении чувств верующих</w:t>
      </w:r>
      <w:r>
        <w:rPr>
          <w:rFonts w:cs="Times New Roman"/>
          <w:szCs w:val="28"/>
        </w:rPr>
        <w:t>» от 26.01.2015 указано, что с</w:t>
      </w:r>
      <w:r w:rsidRPr="00825553">
        <w:rPr>
          <w:rFonts w:eastAsia="Times New Roman" w:cs="Times New Roman"/>
          <w:szCs w:val="28"/>
          <w:lang w:eastAsia="ru-RU"/>
        </w:rPr>
        <w:t>вобода и права человека всегда понимались нашими религиозными традициями как выражение признания высокой ценности каждой личности. По мере секуляризации высокие принципы неотчуждаемых прав человека стали осмысливаться вне связи с сакральным измерением жизни, а охрана свободы личности трансформировалась в защиту своеволия, открывая путь аморальности, вседозволенности, анархии и тирании.</w:t>
      </w:r>
    </w:p>
    <w:p w:rsidR="00860EA8" w:rsidRPr="00825553" w:rsidRDefault="00860EA8" w:rsidP="00DA247E">
      <w:pPr>
        <w:spacing w:after="0" w:line="360" w:lineRule="auto"/>
        <w:ind w:firstLine="709"/>
        <w:jc w:val="both"/>
        <w:rPr>
          <w:rFonts w:eastAsia="Times New Roman" w:cs="Times New Roman"/>
          <w:szCs w:val="28"/>
          <w:lang w:eastAsia="ru-RU"/>
        </w:rPr>
      </w:pPr>
      <w:r>
        <w:rPr>
          <w:rFonts w:eastAsia="Times New Roman" w:cs="Times New Roman"/>
          <w:szCs w:val="28"/>
          <w:lang w:eastAsia="ru-RU"/>
        </w:rPr>
        <w:lastRenderedPageBreak/>
        <w:t xml:space="preserve">В </w:t>
      </w:r>
      <w:r w:rsidR="00840590">
        <w:rPr>
          <w:rFonts w:eastAsia="Times New Roman" w:cs="Times New Roman"/>
          <w:szCs w:val="28"/>
          <w:lang w:eastAsia="ru-RU"/>
        </w:rPr>
        <w:t>указанном</w:t>
      </w:r>
      <w:r>
        <w:rPr>
          <w:rFonts w:eastAsia="Times New Roman" w:cs="Times New Roman"/>
          <w:szCs w:val="28"/>
          <w:lang w:eastAsia="ru-RU"/>
        </w:rPr>
        <w:t xml:space="preserve"> документе</w:t>
      </w:r>
      <w:r w:rsidRPr="00825553">
        <w:rPr>
          <w:rFonts w:eastAsia="Times New Roman" w:cs="Times New Roman"/>
          <w:szCs w:val="28"/>
          <w:lang w:eastAsia="ru-RU"/>
        </w:rPr>
        <w:t xml:space="preserve"> </w:t>
      </w:r>
      <w:r>
        <w:rPr>
          <w:rFonts w:eastAsia="Times New Roman" w:cs="Times New Roman"/>
          <w:szCs w:val="28"/>
          <w:lang w:eastAsia="ru-RU"/>
        </w:rPr>
        <w:t>также отмечается, что участники Совета не одобряют</w:t>
      </w:r>
      <w:r w:rsidRPr="00825553">
        <w:rPr>
          <w:rFonts w:eastAsia="Times New Roman" w:cs="Times New Roman"/>
          <w:szCs w:val="28"/>
          <w:lang w:eastAsia="ru-RU"/>
        </w:rPr>
        <w:t xml:space="preserve"> либерально-секулярный, релятивистский подход к осмыслению свободы, согласно которому не существует абсолютных ценностей и критериев, а благосостояние </w:t>
      </w:r>
      <w:r>
        <w:rPr>
          <w:rFonts w:eastAsia="Times New Roman" w:cs="Times New Roman"/>
          <w:szCs w:val="28"/>
          <w:lang w:eastAsia="ru-RU"/>
        </w:rPr>
        <w:t>‒</w:t>
      </w:r>
      <w:r w:rsidRPr="00825553">
        <w:rPr>
          <w:rFonts w:eastAsia="Times New Roman" w:cs="Times New Roman"/>
          <w:szCs w:val="28"/>
          <w:lang w:eastAsia="ru-RU"/>
        </w:rPr>
        <w:t xml:space="preserve"> это единственное, к чему имеет смысл стремиться. Утратившая нравственные ориентиры свобода, ставшая идолом и сосредоточенная лишь на удовлетворении собственных потребностей, в том числе «свобода» насмешек над тем, что свято для других, несовместима с подлинным достоинством и величием человека</w:t>
      </w:r>
      <w:r>
        <w:rPr>
          <w:rStyle w:val="a5"/>
          <w:rFonts w:eastAsia="Times New Roman" w:cs="Times New Roman"/>
          <w:szCs w:val="28"/>
          <w:lang w:eastAsia="ru-RU"/>
        </w:rPr>
        <w:footnoteReference w:id="5"/>
      </w:r>
      <w:r w:rsidRPr="00825553">
        <w:rPr>
          <w:rFonts w:eastAsia="Times New Roman" w:cs="Times New Roman"/>
          <w:szCs w:val="28"/>
          <w:lang w:eastAsia="ru-RU"/>
        </w:rPr>
        <w:t>.</w:t>
      </w:r>
    </w:p>
    <w:p w:rsidR="00860EA8" w:rsidRDefault="00860EA8" w:rsidP="00DA247E">
      <w:pPr>
        <w:autoSpaceDE w:val="0"/>
        <w:autoSpaceDN w:val="0"/>
        <w:adjustRightInd w:val="0"/>
        <w:spacing w:after="0" w:line="360" w:lineRule="auto"/>
        <w:ind w:firstLine="709"/>
        <w:jc w:val="both"/>
        <w:rPr>
          <w:rFonts w:cs="Times New Roman"/>
          <w:szCs w:val="28"/>
        </w:rPr>
      </w:pPr>
      <w:r>
        <w:rPr>
          <w:rFonts w:cs="Times New Roman"/>
          <w:szCs w:val="28"/>
        </w:rPr>
        <w:t>Однако именно под прикрытием реализации свободы вероисповеданий</w:t>
      </w:r>
      <w:r w:rsidRPr="00A919D0">
        <w:rPr>
          <w:b/>
        </w:rPr>
        <w:t xml:space="preserve"> </w:t>
      </w:r>
      <w:r w:rsidRPr="00752943">
        <w:t>и выражения мнений</w:t>
      </w:r>
      <w:r>
        <w:rPr>
          <w:b/>
        </w:rPr>
        <w:t xml:space="preserve"> </w:t>
      </w:r>
      <w:r w:rsidRPr="00A919D0">
        <w:rPr>
          <w:rFonts w:cs="Times New Roman"/>
          <w:szCs w:val="28"/>
        </w:rPr>
        <w:t>со стороны запада и либеральной оппозиции</w:t>
      </w:r>
      <w:r>
        <w:rPr>
          <w:rFonts w:cs="Times New Roman"/>
          <w:szCs w:val="28"/>
        </w:rPr>
        <w:t xml:space="preserve"> осуществляются информационные диверсии в отношении Русской Православной Церкви. </w:t>
      </w:r>
    </w:p>
    <w:p w:rsidR="00AC6AD7" w:rsidRDefault="00AC6AD7" w:rsidP="00DA247E">
      <w:pPr>
        <w:autoSpaceDE w:val="0"/>
        <w:autoSpaceDN w:val="0"/>
        <w:adjustRightInd w:val="0"/>
        <w:spacing w:after="0" w:line="360" w:lineRule="auto"/>
        <w:ind w:firstLine="709"/>
        <w:jc w:val="right"/>
        <w:rPr>
          <w:rFonts w:ascii="Monotype Corsiva" w:hAnsi="Monotype Corsiva" w:cs="Times New Roman"/>
          <w:szCs w:val="28"/>
        </w:rPr>
      </w:pPr>
      <w:r w:rsidRPr="00AC6AD7">
        <w:rPr>
          <w:rFonts w:ascii="Monotype Corsiva" w:hAnsi="Monotype Corsiva" w:cs="Times New Roman"/>
          <w:szCs w:val="28"/>
        </w:rPr>
        <w:t xml:space="preserve">Закон есть право собственности, опирающееся на власть; </w:t>
      </w:r>
    </w:p>
    <w:p w:rsidR="00AC6AD7" w:rsidRPr="00AC6AD7" w:rsidRDefault="00AC6AD7" w:rsidP="00DA247E">
      <w:pPr>
        <w:autoSpaceDE w:val="0"/>
        <w:autoSpaceDN w:val="0"/>
        <w:adjustRightInd w:val="0"/>
        <w:spacing w:after="0" w:line="360" w:lineRule="auto"/>
        <w:ind w:firstLine="709"/>
        <w:jc w:val="right"/>
        <w:rPr>
          <w:rFonts w:ascii="Monotype Corsiva" w:hAnsi="Monotype Corsiva" w:cs="Times New Roman"/>
          <w:szCs w:val="28"/>
        </w:rPr>
      </w:pPr>
      <w:r w:rsidRPr="00AC6AD7">
        <w:rPr>
          <w:rFonts w:ascii="Monotype Corsiva" w:hAnsi="Monotype Corsiva" w:cs="Times New Roman"/>
          <w:szCs w:val="28"/>
        </w:rPr>
        <w:t>где нет власти, там умирает и закон.</w:t>
      </w:r>
    </w:p>
    <w:p w:rsidR="00AC6AD7" w:rsidRPr="00AC6AD7" w:rsidRDefault="00AC6AD7" w:rsidP="00DA247E">
      <w:pPr>
        <w:autoSpaceDE w:val="0"/>
        <w:autoSpaceDN w:val="0"/>
        <w:adjustRightInd w:val="0"/>
        <w:spacing w:after="0" w:line="360" w:lineRule="auto"/>
        <w:ind w:firstLine="709"/>
        <w:jc w:val="right"/>
        <w:rPr>
          <w:rFonts w:ascii="Monotype Corsiva" w:hAnsi="Monotype Corsiva" w:cs="Times New Roman"/>
          <w:szCs w:val="28"/>
        </w:rPr>
      </w:pPr>
      <w:r w:rsidRPr="00AC6AD7">
        <w:rPr>
          <w:rFonts w:ascii="Monotype Corsiva" w:hAnsi="Monotype Corsiva" w:cs="Times New Roman"/>
          <w:szCs w:val="28"/>
        </w:rPr>
        <w:t xml:space="preserve">Антуан де </w:t>
      </w:r>
      <w:proofErr w:type="spellStart"/>
      <w:r w:rsidRPr="00AC6AD7">
        <w:rPr>
          <w:rFonts w:ascii="Monotype Corsiva" w:hAnsi="Monotype Corsiva" w:cs="Times New Roman"/>
          <w:szCs w:val="28"/>
        </w:rPr>
        <w:t>Ривароль</w:t>
      </w:r>
      <w:proofErr w:type="spellEnd"/>
      <w:r w:rsidRPr="00AC6AD7">
        <w:rPr>
          <w:rFonts w:ascii="Monotype Corsiva" w:hAnsi="Monotype Corsiva" w:cs="Times New Roman"/>
          <w:szCs w:val="28"/>
        </w:rPr>
        <w:t xml:space="preserve"> (1753–1801) — французский писатель</w:t>
      </w:r>
    </w:p>
    <w:p w:rsidR="00860EA8" w:rsidRPr="006B090C" w:rsidRDefault="00860EA8" w:rsidP="00DA247E">
      <w:pPr>
        <w:autoSpaceDE w:val="0"/>
        <w:autoSpaceDN w:val="0"/>
        <w:adjustRightInd w:val="0"/>
        <w:spacing w:after="0" w:line="360" w:lineRule="auto"/>
        <w:ind w:firstLine="709"/>
        <w:jc w:val="both"/>
        <w:rPr>
          <w:rFonts w:cs="Times New Roman"/>
          <w:b/>
          <w:i/>
          <w:szCs w:val="28"/>
        </w:rPr>
      </w:pPr>
      <w:r>
        <w:t>Ф</w:t>
      </w:r>
      <w:r w:rsidRPr="00776D4D">
        <w:t>ормы и методы информационных атак со стороны запада и либеральной оппозиции на Русскую Православную Церковь,</w:t>
      </w:r>
      <w:r>
        <w:t xml:space="preserve"> </w:t>
      </w:r>
      <w:r w:rsidRPr="00776D4D">
        <w:t xml:space="preserve">как основу духовности </w:t>
      </w:r>
      <w:r w:rsidRPr="007F3815">
        <w:rPr>
          <w:szCs w:val="28"/>
        </w:rPr>
        <w:t>российского общества, различны, однако все они имею</w:t>
      </w:r>
      <w:r>
        <w:rPr>
          <w:szCs w:val="28"/>
        </w:rPr>
        <w:t>т</w:t>
      </w:r>
      <w:r w:rsidRPr="007F3815">
        <w:rPr>
          <w:szCs w:val="28"/>
        </w:rPr>
        <w:t xml:space="preserve"> одно смысловое содержание:</w:t>
      </w:r>
      <w:r w:rsidRPr="007F3815">
        <w:rPr>
          <w:rFonts w:cs="Times New Roman"/>
          <w:szCs w:val="28"/>
        </w:rPr>
        <w:t xml:space="preserve"> </w:t>
      </w:r>
      <w:r w:rsidRPr="006B090C">
        <w:rPr>
          <w:rFonts w:cs="Times New Roman"/>
          <w:b/>
          <w:i/>
          <w:szCs w:val="28"/>
        </w:rPr>
        <w:t xml:space="preserve">пересмотр базовых норм морали, психологическое манипулирование, в целях нанесения ущерба нравственному здоровью человека, поощрения деструктивного поведения, формирования условий для саморазрушения общества. </w:t>
      </w:r>
    </w:p>
    <w:p w:rsidR="00860EA8" w:rsidRDefault="00860EA8" w:rsidP="00DA247E">
      <w:pPr>
        <w:autoSpaceDE w:val="0"/>
        <w:autoSpaceDN w:val="0"/>
        <w:adjustRightInd w:val="0"/>
        <w:spacing w:after="0" w:line="360" w:lineRule="auto"/>
        <w:ind w:firstLine="709"/>
        <w:jc w:val="both"/>
      </w:pPr>
      <w:r>
        <w:t xml:space="preserve">Именно на такие деструктивные последствия иностранной антироссийской деятельности обращается внимание в пункте 86 </w:t>
      </w:r>
      <w:r w:rsidR="00840590">
        <w:t xml:space="preserve">нынешней </w:t>
      </w:r>
      <w:r>
        <w:t>Стратегии</w:t>
      </w:r>
      <w:r w:rsidRPr="00752943">
        <w:rPr>
          <w:rFonts w:cs="Times New Roman"/>
          <w:szCs w:val="28"/>
        </w:rPr>
        <w:t xml:space="preserve"> </w:t>
      </w:r>
      <w:r>
        <w:rPr>
          <w:rFonts w:cs="Times New Roman"/>
          <w:szCs w:val="28"/>
        </w:rPr>
        <w:t>национальной безопасности Российской Федерации</w:t>
      </w:r>
      <w:r>
        <w:t xml:space="preserve">. </w:t>
      </w:r>
    </w:p>
    <w:p w:rsidR="00860EA8" w:rsidRPr="00824156" w:rsidRDefault="00860EA8" w:rsidP="00DA247E">
      <w:pPr>
        <w:autoSpaceDE w:val="0"/>
        <w:autoSpaceDN w:val="0"/>
        <w:adjustRightInd w:val="0"/>
        <w:spacing w:after="0" w:line="360" w:lineRule="auto"/>
        <w:ind w:firstLine="709"/>
        <w:jc w:val="both"/>
        <w:rPr>
          <w:b/>
        </w:rPr>
      </w:pPr>
      <w:r w:rsidRPr="00824156">
        <w:rPr>
          <w:b/>
        </w:rPr>
        <w:t>Информационные атаки против Русской Православной Церкви осуществляются в четырех основных формах:</w:t>
      </w:r>
    </w:p>
    <w:p w:rsidR="00860EA8" w:rsidRDefault="00860EA8" w:rsidP="00DA247E">
      <w:pPr>
        <w:autoSpaceDE w:val="0"/>
        <w:autoSpaceDN w:val="0"/>
        <w:adjustRightInd w:val="0"/>
        <w:spacing w:after="0" w:line="360" w:lineRule="auto"/>
        <w:ind w:firstLine="709"/>
        <w:jc w:val="both"/>
      </w:pPr>
      <w:r>
        <w:lastRenderedPageBreak/>
        <w:t xml:space="preserve">осуществление целенаправленной деятельности, направленной на разрушение взаимосвязей между каноническими подразделениями Русской Православной Церкви, а также на нарушение ее единства с другими </w:t>
      </w:r>
      <w:r w:rsidRPr="00332DCC">
        <w:t>По</w:t>
      </w:r>
      <w:r>
        <w:t>местными Православными Церквами;</w:t>
      </w:r>
    </w:p>
    <w:p w:rsidR="00860EA8" w:rsidRDefault="00860EA8" w:rsidP="00DA247E">
      <w:pPr>
        <w:autoSpaceDE w:val="0"/>
        <w:autoSpaceDN w:val="0"/>
        <w:adjustRightInd w:val="0"/>
        <w:spacing w:after="0" w:line="360" w:lineRule="auto"/>
        <w:ind w:firstLine="709"/>
        <w:jc w:val="both"/>
      </w:pPr>
      <w:r>
        <w:t>распространение заведомо ложных информационных сообщений в сети Интернет и СМИ;</w:t>
      </w:r>
    </w:p>
    <w:p w:rsidR="00860EA8" w:rsidRDefault="00860EA8" w:rsidP="00DA247E">
      <w:pPr>
        <w:autoSpaceDE w:val="0"/>
        <w:autoSpaceDN w:val="0"/>
        <w:adjustRightInd w:val="0"/>
        <w:spacing w:after="0" w:line="360" w:lineRule="auto"/>
        <w:ind w:firstLine="709"/>
        <w:jc w:val="both"/>
      </w:pPr>
      <w:r>
        <w:t>создание произведений искусства (прежде всего кино</w:t>
      </w:r>
      <w:r w:rsidR="006B090C">
        <w:t>индустрии</w:t>
      </w:r>
      <w:r>
        <w:t>, театральных постановок</w:t>
      </w:r>
      <w:r w:rsidRPr="00D3162F">
        <w:t xml:space="preserve"> </w:t>
      </w:r>
      <w:r>
        <w:t>и литературных произведений), содержание которых направлено на формирование негативного общественного мнения о Русской Православной Церкви и ее отдельных представителей;</w:t>
      </w:r>
    </w:p>
    <w:p w:rsidR="00860EA8" w:rsidRDefault="00860EA8" w:rsidP="00DA247E">
      <w:pPr>
        <w:autoSpaceDE w:val="0"/>
        <w:autoSpaceDN w:val="0"/>
        <w:adjustRightInd w:val="0"/>
        <w:spacing w:after="0" w:line="360" w:lineRule="auto"/>
        <w:ind w:firstLine="709"/>
        <w:jc w:val="both"/>
      </w:pPr>
      <w:r>
        <w:t>проведение хулиганских</w:t>
      </w:r>
      <w:r w:rsidR="00840590">
        <w:t xml:space="preserve"> (несанкционированных)</w:t>
      </w:r>
      <w:r>
        <w:t xml:space="preserve"> акций в отношении </w:t>
      </w:r>
      <w:r w:rsidRPr="00C01283">
        <w:t>православны</w:t>
      </w:r>
      <w:r>
        <w:t>х</w:t>
      </w:r>
      <w:r w:rsidRPr="00C01283">
        <w:t xml:space="preserve"> святын</w:t>
      </w:r>
      <w:r>
        <w:t xml:space="preserve">ь и </w:t>
      </w:r>
      <w:r w:rsidRPr="00C01283">
        <w:t>культовых строени</w:t>
      </w:r>
      <w:r>
        <w:t>й.</w:t>
      </w:r>
    </w:p>
    <w:p w:rsidR="00860EA8" w:rsidRDefault="00860EA8" w:rsidP="00DA247E">
      <w:pPr>
        <w:autoSpaceDE w:val="0"/>
        <w:autoSpaceDN w:val="0"/>
        <w:adjustRightInd w:val="0"/>
        <w:spacing w:after="0" w:line="360" w:lineRule="auto"/>
        <w:ind w:firstLine="709"/>
        <w:jc w:val="both"/>
      </w:pPr>
      <w:r>
        <w:t xml:space="preserve">Каждой из указанных форм </w:t>
      </w:r>
      <w:r w:rsidR="00840590">
        <w:t xml:space="preserve">выражения </w:t>
      </w:r>
      <w:r>
        <w:t>соответствуют</w:t>
      </w:r>
      <w:r w:rsidR="00840590">
        <w:t xml:space="preserve"> </w:t>
      </w:r>
      <w:r>
        <w:t xml:space="preserve">специфические </w:t>
      </w:r>
      <w:r w:rsidRPr="00776D4D">
        <w:t>методы информационных атак со стороны запада и либеральной оппозиции на Русскую Православную Церковь</w:t>
      </w:r>
      <w:r>
        <w:t xml:space="preserve">. Указанные методы нельзя вместить в какой-то конкретный перечень поскольку они отличаются ничем не ограниченным разнообразием, приспосабливаясь при этом к происходящим событиям как во внутренней жизни нашего государства, так и в международных отношениях. </w:t>
      </w:r>
    </w:p>
    <w:p w:rsidR="00840590" w:rsidRDefault="00840590" w:rsidP="00DA247E">
      <w:pPr>
        <w:autoSpaceDE w:val="0"/>
        <w:autoSpaceDN w:val="0"/>
        <w:adjustRightInd w:val="0"/>
        <w:spacing w:after="0" w:line="360" w:lineRule="auto"/>
        <w:ind w:firstLine="709"/>
        <w:jc w:val="right"/>
        <w:rPr>
          <w:rFonts w:ascii="Monotype Corsiva" w:hAnsi="Monotype Corsiva"/>
          <w:color w:val="000000" w:themeColor="text1"/>
        </w:rPr>
      </w:pPr>
      <w:r w:rsidRPr="00840590">
        <w:rPr>
          <w:rFonts w:ascii="Monotype Corsiva" w:hAnsi="Monotype Corsiva"/>
          <w:color w:val="000000" w:themeColor="text1"/>
        </w:rPr>
        <w:t>Горит только то, что тленно. Противостоять всеобщему </w:t>
      </w:r>
    </w:p>
    <w:p w:rsidR="00840590" w:rsidRDefault="00840590" w:rsidP="00DA247E">
      <w:pPr>
        <w:autoSpaceDE w:val="0"/>
        <w:autoSpaceDN w:val="0"/>
        <w:adjustRightInd w:val="0"/>
        <w:spacing w:after="0" w:line="360" w:lineRule="auto"/>
        <w:ind w:firstLine="709"/>
        <w:jc w:val="right"/>
        <w:rPr>
          <w:rFonts w:ascii="Monotype Corsiva" w:hAnsi="Monotype Corsiva"/>
          <w:color w:val="000000" w:themeColor="text1"/>
        </w:rPr>
      </w:pPr>
      <w:r w:rsidRPr="00840590">
        <w:rPr>
          <w:rFonts w:ascii="Monotype Corsiva" w:hAnsi="Monotype Corsiva"/>
          <w:bCs/>
          <w:color w:val="000000" w:themeColor="text1"/>
        </w:rPr>
        <w:t>разрушению</w:t>
      </w:r>
      <w:r w:rsidRPr="00840590">
        <w:rPr>
          <w:rFonts w:ascii="Monotype Corsiva" w:hAnsi="Monotype Corsiva"/>
          <w:color w:val="000000" w:themeColor="text1"/>
        </w:rPr>
        <w:t xml:space="preserve"> и пожару может только то, что что </w:t>
      </w:r>
    </w:p>
    <w:p w:rsidR="00840590" w:rsidRPr="00840590" w:rsidRDefault="00840590" w:rsidP="00DA247E">
      <w:pPr>
        <w:autoSpaceDE w:val="0"/>
        <w:autoSpaceDN w:val="0"/>
        <w:adjustRightInd w:val="0"/>
        <w:spacing w:after="0" w:line="360" w:lineRule="auto"/>
        <w:ind w:firstLine="709"/>
        <w:jc w:val="right"/>
        <w:rPr>
          <w:rFonts w:ascii="Monotype Corsiva" w:hAnsi="Monotype Corsiva"/>
          <w:color w:val="000000" w:themeColor="text1"/>
        </w:rPr>
      </w:pPr>
      <w:proofErr w:type="spellStart"/>
      <w:r w:rsidRPr="00840590">
        <w:rPr>
          <w:rFonts w:ascii="Monotype Corsiva" w:hAnsi="Monotype Corsiva"/>
          <w:color w:val="000000" w:themeColor="text1"/>
        </w:rPr>
        <w:t>стои́</w:t>
      </w:r>
      <w:r w:rsidRPr="00840590">
        <w:rPr>
          <w:rFonts w:ascii="Monotype Corsiva" w:hAnsi="Monotype Corsiva" w:cs="Monotype Corsiva"/>
          <w:color w:val="000000" w:themeColor="text1"/>
        </w:rPr>
        <w:t>т</w:t>
      </w:r>
      <w:proofErr w:type="spellEnd"/>
      <w:r w:rsidRPr="00840590">
        <w:rPr>
          <w:rFonts w:ascii="Monotype Corsiva" w:hAnsi="Monotype Corsiva"/>
          <w:color w:val="000000" w:themeColor="text1"/>
        </w:rPr>
        <w:t xml:space="preserve"> </w:t>
      </w:r>
      <w:r w:rsidRPr="00840590">
        <w:rPr>
          <w:rFonts w:ascii="Monotype Corsiva" w:hAnsi="Monotype Corsiva" w:cs="Monotype Corsiva"/>
          <w:color w:val="000000" w:themeColor="text1"/>
        </w:rPr>
        <w:t>на</w:t>
      </w:r>
      <w:r w:rsidRPr="00840590">
        <w:rPr>
          <w:rFonts w:ascii="Monotype Corsiva" w:hAnsi="Monotype Corsiva"/>
          <w:color w:val="000000" w:themeColor="text1"/>
        </w:rPr>
        <w:t xml:space="preserve"> </w:t>
      </w:r>
      <w:r w:rsidRPr="00840590">
        <w:rPr>
          <w:rFonts w:ascii="Monotype Corsiva" w:hAnsi="Monotype Corsiva" w:cs="Monotype Corsiva"/>
          <w:color w:val="000000" w:themeColor="text1"/>
        </w:rPr>
        <w:t>вечной</w:t>
      </w:r>
      <w:r w:rsidRPr="00840590">
        <w:rPr>
          <w:rFonts w:ascii="Monotype Corsiva" w:hAnsi="Monotype Corsiva"/>
          <w:color w:val="000000" w:themeColor="text1"/>
        </w:rPr>
        <w:t xml:space="preserve">, </w:t>
      </w:r>
      <w:r w:rsidRPr="00840590">
        <w:rPr>
          <w:rFonts w:ascii="Monotype Corsiva" w:hAnsi="Monotype Corsiva" w:cs="Monotype Corsiva"/>
          <w:color w:val="000000" w:themeColor="text1"/>
        </w:rPr>
        <w:t>незыблемой</w:t>
      </w:r>
      <w:r w:rsidRPr="00840590">
        <w:rPr>
          <w:rFonts w:ascii="Monotype Corsiva" w:hAnsi="Monotype Corsiva"/>
          <w:color w:val="000000" w:themeColor="text1"/>
        </w:rPr>
        <w:t xml:space="preserve"> </w:t>
      </w:r>
      <w:r w:rsidRPr="00840590">
        <w:rPr>
          <w:rFonts w:ascii="Monotype Corsiva" w:hAnsi="Monotype Corsiva" w:cs="Monotype Corsiva"/>
          <w:color w:val="000000" w:themeColor="text1"/>
        </w:rPr>
        <w:t>духовной</w:t>
      </w:r>
      <w:r w:rsidRPr="00840590">
        <w:rPr>
          <w:rFonts w:ascii="Monotype Corsiva" w:hAnsi="Monotype Corsiva"/>
          <w:color w:val="000000" w:themeColor="text1"/>
        </w:rPr>
        <w:t xml:space="preserve"> </w:t>
      </w:r>
      <w:r w:rsidRPr="00840590">
        <w:rPr>
          <w:rFonts w:ascii="Monotype Corsiva" w:hAnsi="Monotype Corsiva" w:cs="Monotype Corsiva"/>
          <w:color w:val="000000" w:themeColor="text1"/>
        </w:rPr>
        <w:t>основе</w:t>
      </w:r>
      <w:r w:rsidRPr="00840590">
        <w:rPr>
          <w:rFonts w:ascii="Monotype Corsiva" w:hAnsi="Monotype Corsiva"/>
          <w:color w:val="000000" w:themeColor="text1"/>
        </w:rPr>
        <w:t>.</w:t>
      </w:r>
    </w:p>
    <w:p w:rsidR="00840590" w:rsidRPr="00840590" w:rsidRDefault="00840590" w:rsidP="00DA247E">
      <w:pPr>
        <w:autoSpaceDE w:val="0"/>
        <w:autoSpaceDN w:val="0"/>
        <w:adjustRightInd w:val="0"/>
        <w:spacing w:after="0" w:line="360" w:lineRule="auto"/>
        <w:ind w:firstLine="709"/>
        <w:jc w:val="right"/>
        <w:rPr>
          <w:rFonts w:ascii="Monotype Corsiva" w:hAnsi="Monotype Corsiva"/>
          <w:color w:val="000000" w:themeColor="text1"/>
        </w:rPr>
      </w:pPr>
      <w:hyperlink r:id="rId7" w:history="1">
        <w:r w:rsidRPr="00840590">
          <w:rPr>
            <w:rStyle w:val="a9"/>
            <w:rFonts w:ascii="Monotype Corsiva" w:hAnsi="Monotype Corsiva"/>
            <w:i/>
            <w:iCs/>
            <w:color w:val="000000" w:themeColor="text1"/>
            <w:u w:val="none"/>
          </w:rPr>
          <w:t>Евгений Николаевич Трубецкой (1863–1920) — русский религиозный философ</w:t>
        </w:r>
      </w:hyperlink>
    </w:p>
    <w:p w:rsidR="00860EA8" w:rsidRDefault="00860EA8" w:rsidP="00DA247E">
      <w:pPr>
        <w:autoSpaceDE w:val="0"/>
        <w:autoSpaceDN w:val="0"/>
        <w:adjustRightInd w:val="0"/>
        <w:spacing w:after="0" w:line="360" w:lineRule="auto"/>
        <w:ind w:firstLine="709"/>
        <w:jc w:val="both"/>
        <w:rPr>
          <w:b/>
        </w:rPr>
      </w:pPr>
    </w:p>
    <w:p w:rsidR="00860EA8" w:rsidRDefault="00860EA8" w:rsidP="00DA247E">
      <w:pPr>
        <w:autoSpaceDE w:val="0"/>
        <w:autoSpaceDN w:val="0"/>
        <w:adjustRightInd w:val="0"/>
        <w:spacing w:after="0" w:line="360" w:lineRule="auto"/>
        <w:ind w:firstLine="709"/>
        <w:jc w:val="both"/>
        <w:rPr>
          <w:b/>
        </w:rPr>
      </w:pPr>
      <w:r>
        <w:rPr>
          <w:b/>
        </w:rPr>
        <w:t xml:space="preserve">1) </w:t>
      </w:r>
      <w:r w:rsidRPr="00D93422">
        <w:rPr>
          <w:b/>
        </w:rPr>
        <w:t>Осуществление целенаправленной деятельности, направленной на разрушение взаимосвязей между каноническими подразделениями Русской Православной Церкви, а также на нарушение ее единства с другими Поместными Православными Церквами</w:t>
      </w:r>
      <w:r>
        <w:rPr>
          <w:b/>
        </w:rPr>
        <w:t>.</w:t>
      </w:r>
    </w:p>
    <w:p w:rsidR="00AB410A" w:rsidRDefault="00AB410A" w:rsidP="00DA247E">
      <w:pPr>
        <w:autoSpaceDE w:val="0"/>
        <w:autoSpaceDN w:val="0"/>
        <w:adjustRightInd w:val="0"/>
        <w:spacing w:after="0" w:line="360" w:lineRule="auto"/>
        <w:ind w:firstLine="709"/>
        <w:jc w:val="right"/>
        <w:rPr>
          <w:rFonts w:ascii="Monotype Corsiva" w:hAnsi="Monotype Corsiva"/>
        </w:rPr>
      </w:pPr>
      <w:r w:rsidRPr="00AB410A">
        <w:rPr>
          <w:rFonts w:ascii="Monotype Corsiva" w:hAnsi="Monotype Corsiva"/>
        </w:rPr>
        <w:t xml:space="preserve">Шахматы обеднели бы, если выбросить мастерство защиты. </w:t>
      </w:r>
    </w:p>
    <w:p w:rsidR="00AB410A" w:rsidRDefault="00AB410A" w:rsidP="00DA247E">
      <w:pPr>
        <w:autoSpaceDE w:val="0"/>
        <w:autoSpaceDN w:val="0"/>
        <w:adjustRightInd w:val="0"/>
        <w:spacing w:after="0" w:line="360" w:lineRule="auto"/>
        <w:ind w:firstLine="709"/>
        <w:jc w:val="right"/>
        <w:rPr>
          <w:rFonts w:ascii="Monotype Corsiva" w:hAnsi="Monotype Corsiva"/>
        </w:rPr>
      </w:pPr>
      <w:r w:rsidRPr="00AB410A">
        <w:rPr>
          <w:rFonts w:ascii="Monotype Corsiva" w:hAnsi="Monotype Corsiva"/>
        </w:rPr>
        <w:t xml:space="preserve">Настоящее произведение искусства в шахматах создается только тогда, </w:t>
      </w:r>
    </w:p>
    <w:p w:rsidR="00AB410A" w:rsidRPr="00AB410A" w:rsidRDefault="00AB410A" w:rsidP="00DA247E">
      <w:pPr>
        <w:autoSpaceDE w:val="0"/>
        <w:autoSpaceDN w:val="0"/>
        <w:adjustRightInd w:val="0"/>
        <w:spacing w:after="0" w:line="360" w:lineRule="auto"/>
        <w:ind w:firstLine="709"/>
        <w:jc w:val="right"/>
        <w:rPr>
          <w:rFonts w:ascii="Monotype Corsiva" w:hAnsi="Monotype Corsiva"/>
        </w:rPr>
      </w:pPr>
      <w:r w:rsidRPr="00AB410A">
        <w:rPr>
          <w:rFonts w:ascii="Monotype Corsiva" w:hAnsi="Monotype Corsiva"/>
        </w:rPr>
        <w:t xml:space="preserve">когда атаке </w:t>
      </w:r>
      <w:proofErr w:type="spellStart"/>
      <w:r w:rsidRPr="00AB410A">
        <w:rPr>
          <w:rFonts w:ascii="Monotype Corsiva" w:hAnsi="Monotype Corsiva"/>
        </w:rPr>
        <w:t>противоставляется</w:t>
      </w:r>
      <w:proofErr w:type="spellEnd"/>
      <w:r w:rsidRPr="00AB410A">
        <w:rPr>
          <w:rFonts w:ascii="Monotype Corsiva" w:hAnsi="Monotype Corsiva"/>
        </w:rPr>
        <w:t xml:space="preserve"> настоящая защита.</w:t>
      </w:r>
    </w:p>
    <w:p w:rsidR="00860EA8" w:rsidRPr="00AB410A" w:rsidRDefault="00AB410A" w:rsidP="00DA247E">
      <w:pPr>
        <w:autoSpaceDE w:val="0"/>
        <w:autoSpaceDN w:val="0"/>
        <w:adjustRightInd w:val="0"/>
        <w:spacing w:after="0" w:line="360" w:lineRule="auto"/>
        <w:ind w:firstLine="709"/>
        <w:jc w:val="right"/>
        <w:rPr>
          <w:rFonts w:ascii="Monotype Corsiva" w:hAnsi="Monotype Corsiva"/>
        </w:rPr>
      </w:pPr>
      <w:r w:rsidRPr="00AB410A">
        <w:rPr>
          <w:rFonts w:ascii="Monotype Corsiva" w:hAnsi="Monotype Corsiva"/>
        </w:rPr>
        <w:lastRenderedPageBreak/>
        <w:t xml:space="preserve">Тигран </w:t>
      </w:r>
      <w:proofErr w:type="spellStart"/>
      <w:r w:rsidRPr="00AB410A">
        <w:rPr>
          <w:rFonts w:ascii="Monotype Corsiva" w:hAnsi="Monotype Corsiva"/>
        </w:rPr>
        <w:t>Вартанович</w:t>
      </w:r>
      <w:proofErr w:type="spellEnd"/>
      <w:r w:rsidRPr="00AB410A">
        <w:rPr>
          <w:rFonts w:ascii="Monotype Corsiva" w:hAnsi="Monotype Corsiva"/>
        </w:rPr>
        <w:t xml:space="preserve"> Петросян (1929–1984) — советский и армянский шахматист</w:t>
      </w:r>
    </w:p>
    <w:p w:rsidR="00860EA8" w:rsidRDefault="00C2078E" w:rsidP="00DA247E">
      <w:pPr>
        <w:autoSpaceDE w:val="0"/>
        <w:autoSpaceDN w:val="0"/>
        <w:adjustRightInd w:val="0"/>
        <w:spacing w:after="0" w:line="360" w:lineRule="auto"/>
        <w:ind w:firstLine="709"/>
        <w:jc w:val="both"/>
      </w:pPr>
      <w:r>
        <w:t>По нашему мнению, э</w:t>
      </w:r>
      <w:r w:rsidR="00860EA8" w:rsidRPr="00824156">
        <w:t xml:space="preserve">то самая </w:t>
      </w:r>
      <w:r>
        <w:t>опасная</w:t>
      </w:r>
      <w:r w:rsidR="00860EA8" w:rsidRPr="00824156">
        <w:t xml:space="preserve"> для нашего государства форма информационных атак против Русской Православной Церкви.</w:t>
      </w:r>
      <w:r w:rsidR="00860EA8">
        <w:t xml:space="preserve"> Ее последствия связаны с прекращением не только религиозных, но и межгосударственных и социальных связей. </w:t>
      </w:r>
    </w:p>
    <w:p w:rsidR="00860EA8" w:rsidRPr="00824156" w:rsidRDefault="00C2078E" w:rsidP="00DA247E">
      <w:pPr>
        <w:autoSpaceDE w:val="0"/>
        <w:autoSpaceDN w:val="0"/>
        <w:adjustRightInd w:val="0"/>
        <w:spacing w:after="0" w:line="360" w:lineRule="auto"/>
        <w:ind w:firstLine="709"/>
        <w:jc w:val="both"/>
      </w:pPr>
      <w:r>
        <w:t>Заметим, что выделенные нами</w:t>
      </w:r>
      <w:r w:rsidR="00860EA8">
        <w:t xml:space="preserve"> оставшиеся три формы информационных атак</w:t>
      </w:r>
      <w:r>
        <w:t>,</w:t>
      </w:r>
      <w:r w:rsidR="00860EA8">
        <w:t xml:space="preserve"> преследуют аналогичные цели. Различия между ними состоят лишь в том, что первая носит исключительно высокоорганизованный характер, при этом антиправославная деятельность в данном случае сопровождается открытой поддержкой ведущих государств мира. Один из подобных примеров имел место в 2019 г. на Украине.</w:t>
      </w:r>
    </w:p>
    <w:p w:rsidR="00860EA8" w:rsidRDefault="00860EA8" w:rsidP="00DA247E">
      <w:pPr>
        <w:spacing w:after="0" w:line="360" w:lineRule="auto"/>
        <w:ind w:firstLine="567"/>
        <w:jc w:val="both"/>
        <w:rPr>
          <w:rFonts w:eastAsia="Calibri" w:cs="Times New Roman"/>
          <w:szCs w:val="28"/>
        </w:rPr>
      </w:pPr>
      <w:r w:rsidRPr="00575CA6">
        <w:rPr>
          <w:rFonts w:eastAsia="Calibri" w:cs="Times New Roman"/>
          <w:szCs w:val="28"/>
        </w:rPr>
        <w:t>Использовав механизмы политического и дипломатического характера, административные возможности государства, администрации бывшего Президента Украины П. Порошенко (в 2014</w:t>
      </w:r>
      <w:r>
        <w:rPr>
          <w:rFonts w:eastAsia="Calibri" w:cs="Times New Roman"/>
          <w:szCs w:val="28"/>
        </w:rPr>
        <w:t> ‒ </w:t>
      </w:r>
      <w:r w:rsidRPr="00575CA6">
        <w:rPr>
          <w:rFonts w:eastAsia="Calibri" w:cs="Times New Roman"/>
          <w:szCs w:val="28"/>
        </w:rPr>
        <w:t>2019 гг.) удалось уговорить лидеров неканонических украинских юрисдикций – «Украинской Православной Церкви Киевского Патриархата» (УПЦ КП)</w:t>
      </w:r>
      <w:r w:rsidRPr="00575CA6">
        <w:rPr>
          <w:rFonts w:eastAsia="Calibri" w:cs="Times New Roman"/>
          <w:szCs w:val="28"/>
          <w:vertAlign w:val="superscript"/>
        </w:rPr>
        <w:footnoteReference w:id="6"/>
      </w:r>
      <w:r w:rsidRPr="00575CA6">
        <w:rPr>
          <w:rFonts w:eastAsia="Calibri" w:cs="Times New Roman"/>
          <w:szCs w:val="28"/>
        </w:rPr>
        <w:t xml:space="preserve"> и «Украинской Автокефальной Православной Церкви» (УАПЦ)</w:t>
      </w:r>
      <w:r w:rsidRPr="00575CA6">
        <w:rPr>
          <w:rFonts w:eastAsia="Calibri" w:cs="Times New Roman"/>
          <w:szCs w:val="28"/>
          <w:vertAlign w:val="superscript"/>
        </w:rPr>
        <w:footnoteReference w:id="7"/>
      </w:r>
      <w:r w:rsidRPr="00575CA6">
        <w:rPr>
          <w:rFonts w:eastAsia="Calibri" w:cs="Times New Roman"/>
          <w:szCs w:val="28"/>
        </w:rPr>
        <w:t>, а также двух иерархов канонической Украинской Православной Церкви принять участие в т</w:t>
      </w:r>
      <w:r>
        <w:rPr>
          <w:rFonts w:eastAsia="Calibri" w:cs="Times New Roman"/>
          <w:szCs w:val="28"/>
        </w:rPr>
        <w:t xml:space="preserve">ак </w:t>
      </w:r>
      <w:r w:rsidRPr="00575CA6">
        <w:rPr>
          <w:rFonts w:eastAsia="Calibri" w:cs="Times New Roman"/>
          <w:szCs w:val="28"/>
        </w:rPr>
        <w:t>н</w:t>
      </w:r>
      <w:r>
        <w:rPr>
          <w:rFonts w:eastAsia="Calibri" w:cs="Times New Roman"/>
          <w:szCs w:val="28"/>
        </w:rPr>
        <w:t>азываемом</w:t>
      </w:r>
      <w:r w:rsidRPr="00575CA6">
        <w:rPr>
          <w:rFonts w:eastAsia="Calibri" w:cs="Times New Roman"/>
          <w:szCs w:val="28"/>
        </w:rPr>
        <w:t xml:space="preserve"> «Объединительном соборе православных церквей на Украине», который 15 декабря 201</w:t>
      </w:r>
      <w:r>
        <w:rPr>
          <w:rFonts w:eastAsia="Calibri" w:cs="Times New Roman"/>
          <w:szCs w:val="28"/>
        </w:rPr>
        <w:t>8</w:t>
      </w:r>
      <w:r w:rsidRPr="00575CA6">
        <w:rPr>
          <w:rFonts w:eastAsia="Calibri" w:cs="Times New Roman"/>
          <w:szCs w:val="28"/>
        </w:rPr>
        <w:t xml:space="preserve"> г</w:t>
      </w:r>
      <w:r>
        <w:rPr>
          <w:rFonts w:eastAsia="Calibri" w:cs="Times New Roman"/>
          <w:szCs w:val="28"/>
        </w:rPr>
        <w:t>.</w:t>
      </w:r>
      <w:r w:rsidRPr="00575CA6">
        <w:rPr>
          <w:rFonts w:eastAsia="Calibri" w:cs="Times New Roman"/>
          <w:szCs w:val="28"/>
        </w:rPr>
        <w:t xml:space="preserve"> принял решение о создании Православной Церкви Украины (ПЦУ)</w:t>
      </w:r>
      <w:r w:rsidRPr="00575CA6">
        <w:rPr>
          <w:rFonts w:eastAsia="Calibri" w:cs="Times New Roman"/>
          <w:szCs w:val="28"/>
          <w:vertAlign w:val="superscript"/>
        </w:rPr>
        <w:footnoteReference w:id="8"/>
      </w:r>
      <w:r w:rsidRPr="00575CA6">
        <w:rPr>
          <w:rFonts w:eastAsia="Calibri" w:cs="Times New Roman"/>
          <w:szCs w:val="28"/>
        </w:rPr>
        <w:t xml:space="preserve">. </w:t>
      </w:r>
    </w:p>
    <w:p w:rsidR="00860EA8" w:rsidRDefault="00860EA8" w:rsidP="00DA247E">
      <w:pPr>
        <w:spacing w:after="0" w:line="360" w:lineRule="auto"/>
        <w:ind w:firstLine="567"/>
        <w:jc w:val="both"/>
        <w:rPr>
          <w:rFonts w:eastAsia="Calibri" w:cs="Times New Roman"/>
          <w:szCs w:val="28"/>
        </w:rPr>
      </w:pPr>
      <w:r w:rsidRPr="00230684">
        <w:rPr>
          <w:rFonts w:eastAsia="Calibri" w:cs="Times New Roman"/>
          <w:szCs w:val="28"/>
        </w:rPr>
        <w:lastRenderedPageBreak/>
        <w:t>5 января 2019 г</w:t>
      </w:r>
      <w:r>
        <w:rPr>
          <w:rFonts w:eastAsia="Calibri" w:cs="Times New Roman"/>
          <w:szCs w:val="28"/>
        </w:rPr>
        <w:t>.</w:t>
      </w:r>
      <w:r w:rsidRPr="00230684">
        <w:rPr>
          <w:rFonts w:eastAsia="Calibri" w:cs="Times New Roman"/>
          <w:szCs w:val="28"/>
        </w:rPr>
        <w:t xml:space="preserve"> Константинопольский Патр</w:t>
      </w:r>
      <w:r>
        <w:rPr>
          <w:rFonts w:eastAsia="Calibri" w:cs="Times New Roman"/>
          <w:szCs w:val="28"/>
        </w:rPr>
        <w:t xml:space="preserve">иарх Варфоломей подписал </w:t>
      </w:r>
      <w:r w:rsidRPr="00556BCE">
        <w:rPr>
          <w:rFonts w:eastAsia="Calibri" w:cs="Times New Roman"/>
          <w:szCs w:val="28"/>
        </w:rPr>
        <w:t xml:space="preserve">Патриарший и синодальный </w:t>
      </w:r>
      <w:proofErr w:type="spellStart"/>
      <w:r w:rsidRPr="00556BCE">
        <w:rPr>
          <w:rFonts w:eastAsia="Calibri" w:cs="Times New Roman"/>
          <w:szCs w:val="28"/>
        </w:rPr>
        <w:t>томос</w:t>
      </w:r>
      <w:proofErr w:type="spellEnd"/>
      <w:r w:rsidRPr="00556BCE">
        <w:rPr>
          <w:rFonts w:eastAsia="Calibri" w:cs="Times New Roman"/>
          <w:szCs w:val="28"/>
        </w:rPr>
        <w:t xml:space="preserve"> предоставления автокефального церковного устройства Православной церкви Украины (ПЦУ)</w:t>
      </w:r>
      <w:r>
        <w:rPr>
          <w:rStyle w:val="a5"/>
          <w:rFonts w:eastAsia="Calibri" w:cs="Times New Roman"/>
          <w:szCs w:val="28"/>
        </w:rPr>
        <w:footnoteReference w:id="9"/>
      </w:r>
      <w:r>
        <w:rPr>
          <w:rFonts w:eastAsia="Calibri" w:cs="Times New Roman"/>
          <w:szCs w:val="28"/>
        </w:rPr>
        <w:t>.</w:t>
      </w:r>
    </w:p>
    <w:p w:rsidR="00860EA8" w:rsidRPr="00230684" w:rsidRDefault="00860EA8" w:rsidP="00DA247E">
      <w:pPr>
        <w:spacing w:after="0" w:line="360" w:lineRule="auto"/>
        <w:ind w:firstLine="567"/>
        <w:jc w:val="both"/>
        <w:rPr>
          <w:rFonts w:eastAsia="Calibri" w:cs="Times New Roman"/>
          <w:szCs w:val="28"/>
        </w:rPr>
      </w:pPr>
      <w:r>
        <w:rPr>
          <w:rFonts w:eastAsia="Calibri" w:cs="Times New Roman"/>
          <w:szCs w:val="28"/>
        </w:rPr>
        <w:t xml:space="preserve">В этой связи следует </w:t>
      </w:r>
      <w:r w:rsidR="00C2078E">
        <w:rPr>
          <w:rFonts w:eastAsia="Calibri" w:cs="Times New Roman"/>
          <w:szCs w:val="28"/>
        </w:rPr>
        <w:t>принять во внимание</w:t>
      </w:r>
      <w:r>
        <w:rPr>
          <w:rFonts w:eastAsia="Calibri" w:cs="Times New Roman"/>
          <w:szCs w:val="28"/>
        </w:rPr>
        <w:t>, что п</w:t>
      </w:r>
      <w:r w:rsidRPr="00230684">
        <w:rPr>
          <w:rFonts w:eastAsia="Calibri" w:cs="Times New Roman"/>
          <w:szCs w:val="28"/>
        </w:rPr>
        <w:t xml:space="preserve">роблема секулярной реформации </w:t>
      </w:r>
      <w:r>
        <w:rPr>
          <w:rFonts w:eastAsia="Calibri" w:cs="Times New Roman"/>
          <w:szCs w:val="28"/>
        </w:rPr>
        <w:t>начала осознаваться Русской Православной Церковью</w:t>
      </w:r>
      <w:r w:rsidRPr="00230684">
        <w:rPr>
          <w:rFonts w:eastAsia="Calibri" w:cs="Times New Roman"/>
          <w:szCs w:val="28"/>
        </w:rPr>
        <w:t xml:space="preserve"> </w:t>
      </w:r>
      <w:r>
        <w:rPr>
          <w:rFonts w:eastAsia="Calibri" w:cs="Times New Roman"/>
          <w:szCs w:val="28"/>
        </w:rPr>
        <w:t>еще несколько лет</w:t>
      </w:r>
      <w:r w:rsidRPr="00230684">
        <w:rPr>
          <w:rFonts w:eastAsia="Calibri" w:cs="Times New Roman"/>
          <w:szCs w:val="28"/>
        </w:rPr>
        <w:t xml:space="preserve"> назад. 24 июня 2008 года, в день открытия очередного Архиерейского Собора Русской Православной Цер</w:t>
      </w:r>
      <w:r>
        <w:rPr>
          <w:rFonts w:eastAsia="Calibri" w:cs="Times New Roman"/>
          <w:szCs w:val="28"/>
        </w:rPr>
        <w:t>к</w:t>
      </w:r>
      <w:r w:rsidRPr="00230684">
        <w:rPr>
          <w:rFonts w:eastAsia="Calibri" w:cs="Times New Roman"/>
          <w:szCs w:val="28"/>
        </w:rPr>
        <w:t>ви, Патриарх Кирилл выступил с докладом «Православное единство и православное свидетельство в современном мире». В этом выступлении он осудил тенденцию, обозначенную им как «несколько новых моментов» в интерпретации «выдвинутого Константинопольской Церковью особенного толкования 28</w:t>
      </w:r>
      <w:r w:rsidRPr="00067888">
        <w:rPr>
          <w:rFonts w:eastAsia="Calibri" w:cs="Times New Roman"/>
          <w:szCs w:val="28"/>
        </w:rPr>
        <w:t xml:space="preserve">-го правила IV Вселенского Собора», которые «создают впечатление постепенного развития новой </w:t>
      </w:r>
      <w:proofErr w:type="spellStart"/>
      <w:r w:rsidRPr="00067888">
        <w:rPr>
          <w:rFonts w:eastAsia="Calibri" w:cs="Times New Roman"/>
          <w:szCs w:val="28"/>
        </w:rPr>
        <w:t>экклезиологии</w:t>
      </w:r>
      <w:proofErr w:type="spellEnd"/>
      <w:r w:rsidRPr="00067888">
        <w:rPr>
          <w:rFonts w:eastAsia="Calibri" w:cs="Times New Roman"/>
          <w:szCs w:val="28"/>
        </w:rPr>
        <w:t>». Эта угроза дала о себе знать в период политической</w:t>
      </w:r>
      <w:r w:rsidRPr="00230684">
        <w:rPr>
          <w:rFonts w:eastAsia="Calibri" w:cs="Times New Roman"/>
          <w:szCs w:val="28"/>
        </w:rPr>
        <w:t xml:space="preserve"> атаки на Церковь в 2012</w:t>
      </w:r>
      <w:r>
        <w:rPr>
          <w:rFonts w:eastAsia="Calibri" w:cs="Times New Roman"/>
          <w:szCs w:val="28"/>
        </w:rPr>
        <w:t>- </w:t>
      </w:r>
      <w:r w:rsidRPr="00230684">
        <w:rPr>
          <w:rFonts w:eastAsia="Calibri" w:cs="Times New Roman"/>
          <w:szCs w:val="28"/>
        </w:rPr>
        <w:t>м году</w:t>
      </w:r>
      <w:r>
        <w:rPr>
          <w:rStyle w:val="a5"/>
          <w:rFonts w:eastAsia="Calibri" w:cs="Times New Roman"/>
          <w:szCs w:val="28"/>
        </w:rPr>
        <w:footnoteReference w:id="10"/>
      </w:r>
      <w:r w:rsidRPr="00230684">
        <w:rPr>
          <w:rFonts w:eastAsia="Calibri" w:cs="Times New Roman"/>
          <w:szCs w:val="28"/>
        </w:rPr>
        <w:t>.</w:t>
      </w:r>
    </w:p>
    <w:p w:rsidR="00860EA8" w:rsidRDefault="00860EA8" w:rsidP="00DA247E">
      <w:pPr>
        <w:spacing w:after="0" w:line="360" w:lineRule="auto"/>
        <w:ind w:firstLine="567"/>
        <w:jc w:val="both"/>
        <w:rPr>
          <w:rFonts w:eastAsia="Calibri" w:cs="Times New Roman"/>
          <w:szCs w:val="28"/>
        </w:rPr>
      </w:pPr>
      <w:r w:rsidRPr="00230684">
        <w:rPr>
          <w:rFonts w:eastAsia="Calibri" w:cs="Times New Roman"/>
          <w:szCs w:val="28"/>
        </w:rPr>
        <w:t>Нарастание указанной тенденции привело к появлению так называемого «</w:t>
      </w:r>
      <w:proofErr w:type="spellStart"/>
      <w:r w:rsidRPr="00230684">
        <w:rPr>
          <w:rFonts w:eastAsia="Calibri" w:cs="Times New Roman"/>
          <w:szCs w:val="28"/>
        </w:rPr>
        <w:t>томоса</w:t>
      </w:r>
      <w:proofErr w:type="spellEnd"/>
      <w:r w:rsidRPr="00230684">
        <w:rPr>
          <w:rFonts w:eastAsia="Calibri" w:cs="Times New Roman"/>
          <w:szCs w:val="28"/>
        </w:rPr>
        <w:t xml:space="preserve">», выданного Константинопольским Патриархатом украинским раскольничьим организациям </w:t>
      </w:r>
      <w:r>
        <w:rPr>
          <w:rFonts w:eastAsia="Calibri" w:cs="Times New Roman"/>
          <w:szCs w:val="28"/>
        </w:rPr>
        <w:t xml:space="preserve">для создания националистической и по существу </w:t>
      </w:r>
      <w:proofErr w:type="spellStart"/>
      <w:r>
        <w:rPr>
          <w:rFonts w:eastAsia="Calibri" w:cs="Times New Roman"/>
          <w:szCs w:val="28"/>
        </w:rPr>
        <w:t>секуляристской</w:t>
      </w:r>
      <w:proofErr w:type="spellEnd"/>
      <w:r w:rsidRPr="00230684">
        <w:rPr>
          <w:rFonts w:eastAsia="Calibri" w:cs="Times New Roman"/>
          <w:szCs w:val="28"/>
        </w:rPr>
        <w:t xml:space="preserve"> </w:t>
      </w:r>
      <w:proofErr w:type="spellStart"/>
      <w:r w:rsidRPr="00230684">
        <w:rPr>
          <w:rFonts w:eastAsia="Calibri" w:cs="Times New Roman"/>
          <w:szCs w:val="28"/>
        </w:rPr>
        <w:t>псевдоцерковной</w:t>
      </w:r>
      <w:proofErr w:type="spellEnd"/>
      <w:r w:rsidRPr="00230684">
        <w:rPr>
          <w:rFonts w:eastAsia="Calibri" w:cs="Times New Roman"/>
          <w:szCs w:val="28"/>
        </w:rPr>
        <w:t xml:space="preserve"> структуры.</w:t>
      </w:r>
    </w:p>
    <w:p w:rsidR="00860EA8" w:rsidRDefault="00860EA8" w:rsidP="00DA247E">
      <w:pPr>
        <w:spacing w:after="0" w:line="360" w:lineRule="auto"/>
        <w:ind w:firstLine="567"/>
        <w:jc w:val="both"/>
        <w:rPr>
          <w:rFonts w:eastAsia="Calibri" w:cs="Times New Roman"/>
          <w:szCs w:val="28"/>
        </w:rPr>
      </w:pPr>
      <w:r>
        <w:rPr>
          <w:rFonts w:eastAsia="Calibri" w:cs="Times New Roman"/>
          <w:szCs w:val="28"/>
        </w:rPr>
        <w:t xml:space="preserve">На то, что рассматриваемая </w:t>
      </w:r>
      <w:r w:rsidRPr="00BB0C71">
        <w:rPr>
          <w:rFonts w:eastAsia="Calibri" w:cs="Times New Roman"/>
          <w:szCs w:val="28"/>
        </w:rPr>
        <w:t>форма информационных атак против Русской Православной Церкви</w:t>
      </w:r>
      <w:r>
        <w:rPr>
          <w:rFonts w:eastAsia="Calibri" w:cs="Times New Roman"/>
          <w:szCs w:val="28"/>
        </w:rPr>
        <w:t xml:space="preserve"> сопровождается колоссальной поддержкой со стороны антироссийски настроенных государств, говорит тот факт, что, п</w:t>
      </w:r>
      <w:r w:rsidRPr="00BB0C71">
        <w:rPr>
          <w:rFonts w:eastAsia="Calibri" w:cs="Times New Roman"/>
          <w:szCs w:val="28"/>
        </w:rPr>
        <w:t xml:space="preserve">одразделения силовых ведомств </w:t>
      </w:r>
      <w:r>
        <w:rPr>
          <w:rFonts w:eastAsia="Calibri" w:cs="Times New Roman"/>
          <w:szCs w:val="28"/>
        </w:rPr>
        <w:t>Российской Федерации в ходе проведения специальной военной операции</w:t>
      </w:r>
      <w:r w:rsidRPr="00BB0C71">
        <w:rPr>
          <w:rFonts w:eastAsia="Calibri" w:cs="Times New Roman"/>
          <w:szCs w:val="28"/>
        </w:rPr>
        <w:t xml:space="preserve"> обнаружили в Херсоне оперативные документы отдела защиты национальной государственности управления СБУ по Херсонс</w:t>
      </w:r>
      <w:r>
        <w:rPr>
          <w:rFonts w:eastAsia="Calibri" w:cs="Times New Roman"/>
          <w:szCs w:val="28"/>
        </w:rPr>
        <w:t>кой области, помеченные грифом «совершенно секретно»</w:t>
      </w:r>
      <w:r w:rsidRPr="00BB0C71">
        <w:rPr>
          <w:rFonts w:eastAsia="Calibri" w:cs="Times New Roman"/>
          <w:szCs w:val="28"/>
        </w:rPr>
        <w:t xml:space="preserve">, </w:t>
      </w:r>
      <w:r>
        <w:rPr>
          <w:rFonts w:eastAsia="Calibri" w:cs="Times New Roman"/>
          <w:szCs w:val="28"/>
        </w:rPr>
        <w:t>в которых содержались</w:t>
      </w:r>
      <w:r w:rsidRPr="00BB0C71">
        <w:rPr>
          <w:rFonts w:eastAsia="Calibri" w:cs="Times New Roman"/>
          <w:szCs w:val="28"/>
        </w:rPr>
        <w:t xml:space="preserve"> детали работы СБУ с пророссийски настроенными представителями </w:t>
      </w:r>
      <w:r w:rsidRPr="00BB0C71">
        <w:rPr>
          <w:rFonts w:eastAsia="Calibri" w:cs="Times New Roman"/>
          <w:szCs w:val="28"/>
        </w:rPr>
        <w:lastRenderedPageBreak/>
        <w:t xml:space="preserve">Украинской </w:t>
      </w:r>
      <w:r>
        <w:rPr>
          <w:rFonts w:eastAsia="Calibri" w:cs="Times New Roman"/>
          <w:szCs w:val="28"/>
        </w:rPr>
        <w:t>Православной Ц</w:t>
      </w:r>
      <w:r w:rsidRPr="00BB0C71">
        <w:rPr>
          <w:rFonts w:eastAsia="Calibri" w:cs="Times New Roman"/>
          <w:szCs w:val="28"/>
        </w:rPr>
        <w:t>еркви Московского патриархата и казачьих общин</w:t>
      </w:r>
      <w:r>
        <w:rPr>
          <w:rStyle w:val="a5"/>
          <w:rFonts w:eastAsia="Calibri" w:cs="Times New Roman"/>
          <w:szCs w:val="28"/>
        </w:rPr>
        <w:footnoteReference w:id="11"/>
      </w:r>
      <w:r w:rsidRPr="00BB0C71">
        <w:rPr>
          <w:rFonts w:eastAsia="Calibri" w:cs="Times New Roman"/>
          <w:szCs w:val="28"/>
        </w:rPr>
        <w:t>.</w:t>
      </w:r>
    </w:p>
    <w:p w:rsidR="00860EA8" w:rsidRDefault="00860EA8" w:rsidP="00DA247E">
      <w:pPr>
        <w:spacing w:after="0" w:line="360" w:lineRule="auto"/>
        <w:ind w:firstLine="567"/>
        <w:jc w:val="both"/>
        <w:rPr>
          <w:rFonts w:eastAsia="Calibri" w:cs="Times New Roman"/>
          <w:szCs w:val="28"/>
        </w:rPr>
      </w:pPr>
    </w:p>
    <w:p w:rsidR="00860EA8" w:rsidRDefault="00860EA8" w:rsidP="00DA247E">
      <w:pPr>
        <w:autoSpaceDE w:val="0"/>
        <w:autoSpaceDN w:val="0"/>
        <w:adjustRightInd w:val="0"/>
        <w:spacing w:after="0" w:line="360" w:lineRule="auto"/>
        <w:ind w:firstLine="709"/>
        <w:jc w:val="both"/>
        <w:rPr>
          <w:b/>
        </w:rPr>
      </w:pPr>
      <w:r>
        <w:rPr>
          <w:b/>
        </w:rPr>
        <w:t>2)</w:t>
      </w:r>
      <w:r w:rsidRPr="00A2066D">
        <w:rPr>
          <w:b/>
        </w:rPr>
        <w:t xml:space="preserve"> Распространение </w:t>
      </w:r>
      <w:r>
        <w:rPr>
          <w:b/>
        </w:rPr>
        <w:t xml:space="preserve">заведомо ложных </w:t>
      </w:r>
      <w:r w:rsidRPr="00A2066D">
        <w:rPr>
          <w:b/>
        </w:rPr>
        <w:t>информационных сообщений в сети Интернет и СМИ.</w:t>
      </w:r>
    </w:p>
    <w:p w:rsidR="007469E8" w:rsidRDefault="007469E8" w:rsidP="00DA247E">
      <w:pPr>
        <w:autoSpaceDE w:val="0"/>
        <w:autoSpaceDN w:val="0"/>
        <w:adjustRightInd w:val="0"/>
        <w:spacing w:after="0" w:line="360" w:lineRule="auto"/>
        <w:ind w:firstLine="709"/>
        <w:jc w:val="right"/>
        <w:rPr>
          <w:rFonts w:ascii="Monotype Corsiva" w:hAnsi="Monotype Corsiva"/>
        </w:rPr>
      </w:pPr>
      <w:r w:rsidRPr="007469E8">
        <w:rPr>
          <w:rFonts w:ascii="Monotype Corsiva" w:hAnsi="Monotype Corsiva"/>
        </w:rPr>
        <w:t xml:space="preserve">Ложь обличает слабую душу, беспомощный ум, </w:t>
      </w:r>
    </w:p>
    <w:p w:rsidR="007469E8" w:rsidRPr="007469E8" w:rsidRDefault="007469E8" w:rsidP="00DA247E">
      <w:pPr>
        <w:autoSpaceDE w:val="0"/>
        <w:autoSpaceDN w:val="0"/>
        <w:adjustRightInd w:val="0"/>
        <w:spacing w:after="0" w:line="360" w:lineRule="auto"/>
        <w:ind w:firstLine="709"/>
        <w:jc w:val="right"/>
        <w:rPr>
          <w:rFonts w:ascii="Monotype Corsiva" w:hAnsi="Monotype Corsiva"/>
        </w:rPr>
      </w:pPr>
      <w:r w:rsidRPr="007469E8">
        <w:rPr>
          <w:rFonts w:ascii="Monotype Corsiva" w:hAnsi="Monotype Corsiva"/>
        </w:rPr>
        <w:t>порочный характер.</w:t>
      </w:r>
    </w:p>
    <w:p w:rsidR="007469E8" w:rsidRPr="007469E8" w:rsidRDefault="007469E8" w:rsidP="00DA247E">
      <w:pPr>
        <w:autoSpaceDE w:val="0"/>
        <w:autoSpaceDN w:val="0"/>
        <w:adjustRightInd w:val="0"/>
        <w:spacing w:after="0" w:line="360" w:lineRule="auto"/>
        <w:ind w:firstLine="709"/>
        <w:jc w:val="right"/>
        <w:rPr>
          <w:rFonts w:ascii="Monotype Corsiva" w:hAnsi="Monotype Corsiva"/>
        </w:rPr>
      </w:pPr>
    </w:p>
    <w:p w:rsidR="00860EA8" w:rsidRPr="007469E8" w:rsidRDefault="007469E8" w:rsidP="00DA247E">
      <w:pPr>
        <w:autoSpaceDE w:val="0"/>
        <w:autoSpaceDN w:val="0"/>
        <w:adjustRightInd w:val="0"/>
        <w:spacing w:after="0" w:line="360" w:lineRule="auto"/>
        <w:ind w:firstLine="709"/>
        <w:jc w:val="right"/>
        <w:rPr>
          <w:rFonts w:ascii="Monotype Corsiva" w:hAnsi="Monotype Corsiva"/>
        </w:rPr>
      </w:pPr>
      <w:r w:rsidRPr="007469E8">
        <w:rPr>
          <w:rFonts w:ascii="Monotype Corsiva" w:hAnsi="Monotype Corsiva"/>
        </w:rPr>
        <w:t>Фрэнсис Бэкон</w:t>
      </w:r>
    </w:p>
    <w:p w:rsidR="00860EA8" w:rsidRDefault="00860EA8" w:rsidP="00DA247E">
      <w:pPr>
        <w:autoSpaceDE w:val="0"/>
        <w:autoSpaceDN w:val="0"/>
        <w:adjustRightInd w:val="0"/>
        <w:spacing w:after="0" w:line="360" w:lineRule="auto"/>
        <w:ind w:firstLine="709"/>
        <w:jc w:val="both"/>
      </w:pPr>
      <w:r>
        <w:t>Митрополит Волоколамский Иларион</w:t>
      </w:r>
      <w:r w:rsidRPr="00675681">
        <w:t xml:space="preserve"> </w:t>
      </w:r>
      <w:r>
        <w:t>в своем д</w:t>
      </w:r>
      <w:r w:rsidRPr="00675681">
        <w:t>оклад</w:t>
      </w:r>
      <w:r>
        <w:t>е</w:t>
      </w:r>
      <w:r w:rsidRPr="00675681">
        <w:t xml:space="preserve"> на международном форуме христианских журналистов «Христианство в современном мире»</w:t>
      </w:r>
      <w:r>
        <w:t>, к</w:t>
      </w:r>
      <w:r w:rsidRPr="00675681">
        <w:t>оторы</w:t>
      </w:r>
      <w:r>
        <w:t>й состоялся 6 сентября 2019 г.</w:t>
      </w:r>
      <w:r w:rsidRPr="00675681">
        <w:t xml:space="preserve"> в Будапеште</w:t>
      </w:r>
      <w:r>
        <w:t>, обратил внимание на важнейший парадокс современного мира. Он состоит в том, что при видимом избытке информации человек и общество в целом получают все меньше конкретной, доказательной и доказанной информации и все больше становятся жертвой мифологизации и манипуляции. Именно такими приемами пользуются зачастую и вновь возникающие так называемые религиозные организации и фундаменталисты, для которых поиск новых адептов является первостепенной задачей. Речь идет о тоталитарных сектах и проповедниках экстремизма внутри традиционных конфессий.</w:t>
      </w:r>
    </w:p>
    <w:p w:rsidR="00860EA8" w:rsidRPr="0017384B" w:rsidRDefault="00860EA8" w:rsidP="00DA247E">
      <w:pPr>
        <w:spacing w:after="0" w:line="360" w:lineRule="auto"/>
        <w:ind w:firstLine="709"/>
        <w:jc w:val="both"/>
      </w:pPr>
      <w:r>
        <w:t>В условиях новой реальности, когда шквал новостных сводок обрушивается на потребителя информации, когда ему некогда перепроверить их достоверность, все чаще используются «фейковые» новости. И сегодня информационная война развязана против христианства, она ведется как против основ самой веры, так и против Церквей и отдельных их представителей</w:t>
      </w:r>
      <w:r>
        <w:rPr>
          <w:rStyle w:val="a5"/>
        </w:rPr>
        <w:footnoteReference w:id="12"/>
      </w:r>
      <w:r>
        <w:t>.</w:t>
      </w:r>
    </w:p>
    <w:p w:rsidR="00860EA8" w:rsidRDefault="00860EA8" w:rsidP="00DA247E">
      <w:pPr>
        <w:autoSpaceDE w:val="0"/>
        <w:autoSpaceDN w:val="0"/>
        <w:adjustRightInd w:val="0"/>
        <w:spacing w:after="0" w:line="360" w:lineRule="auto"/>
        <w:ind w:firstLine="709"/>
        <w:jc w:val="both"/>
      </w:pPr>
      <w:r w:rsidRPr="00A85A2E">
        <w:lastRenderedPageBreak/>
        <w:t xml:space="preserve">Согласно </w:t>
      </w:r>
      <w:r>
        <w:t>пункту 8 документа</w:t>
      </w:r>
      <w:r w:rsidRPr="00A85A2E">
        <w:t xml:space="preserve"> </w:t>
      </w:r>
      <w:proofErr w:type="spellStart"/>
      <w:r>
        <w:rPr>
          <w:iCs/>
        </w:rPr>
        <w:t>Всеправославного</w:t>
      </w:r>
      <w:proofErr w:type="spellEnd"/>
      <w:r>
        <w:rPr>
          <w:iCs/>
        </w:rPr>
        <w:t xml:space="preserve"> Собора</w:t>
      </w:r>
      <w:r w:rsidRPr="00A85A2E">
        <w:rPr>
          <w:iCs/>
        </w:rPr>
        <w:t xml:space="preserve"> </w:t>
      </w:r>
      <w:r w:rsidRPr="00A85A2E">
        <w:t>«</w:t>
      </w:r>
      <w:r w:rsidRPr="00A85A2E">
        <w:rPr>
          <w:bCs/>
        </w:rPr>
        <w:t>Вклад Православной Церкви в достижение мира, справедливости, свободы, братства и любви между народами и устранение расовой и прочих дискриминаций»</w:t>
      </w:r>
      <w:r>
        <w:rPr>
          <w:bCs/>
        </w:rPr>
        <w:t>,</w:t>
      </w:r>
      <w:r w:rsidRPr="00A85A2E">
        <w:rPr>
          <w:bCs/>
        </w:rPr>
        <w:t xml:space="preserve"> </w:t>
      </w:r>
      <w:r w:rsidRPr="00A85A2E">
        <w:rPr>
          <w:iCs/>
        </w:rPr>
        <w:t>одобренн</w:t>
      </w:r>
      <w:r>
        <w:rPr>
          <w:iCs/>
        </w:rPr>
        <w:t>ого</w:t>
      </w:r>
      <w:r w:rsidRPr="00A85A2E">
        <w:rPr>
          <w:iCs/>
        </w:rPr>
        <w:t xml:space="preserve"> Собранием Предстоятелей Поместных</w:t>
      </w:r>
      <w:r>
        <w:rPr>
          <w:iCs/>
        </w:rPr>
        <w:t xml:space="preserve"> Православных Церквей в </w:t>
      </w:r>
      <w:proofErr w:type="spellStart"/>
      <w:r>
        <w:rPr>
          <w:iCs/>
        </w:rPr>
        <w:t>Шамбези</w:t>
      </w:r>
      <w:proofErr w:type="spellEnd"/>
      <w:r>
        <w:rPr>
          <w:iCs/>
        </w:rPr>
        <w:t xml:space="preserve"> 21</w:t>
      </w:r>
      <w:r>
        <w:rPr>
          <w:rFonts w:cs="Times New Roman"/>
        </w:rPr>
        <w:t>‒</w:t>
      </w:r>
      <w:r>
        <w:rPr>
          <w:iCs/>
        </w:rPr>
        <w:t>28 января 2016 г., с</w:t>
      </w:r>
      <w:r>
        <w:t>овременные средства массовой информации нередко подпадают под контроль идеологии либерального глобализма и таким образом становятся орудиями распространения потребительства и безнравственности. Особое беспокойство вызывают случаи неуважительного, а то и кощунственного отношения к религиозным ценностям, провоцирующие в обществе раздоры и беспорядки. Церковь предупреждает своих чад об опасности воздействия на сознание через средства массовой информации, использования их не для сближения людей и народов, а для манипуляции ими</w:t>
      </w:r>
      <w:r>
        <w:rPr>
          <w:rStyle w:val="a5"/>
        </w:rPr>
        <w:footnoteReference w:id="13"/>
      </w:r>
      <w:r>
        <w:t>.</w:t>
      </w:r>
    </w:p>
    <w:p w:rsidR="00860EA8" w:rsidRDefault="00860EA8" w:rsidP="00DA247E">
      <w:pPr>
        <w:autoSpaceDE w:val="0"/>
        <w:autoSpaceDN w:val="0"/>
        <w:adjustRightInd w:val="0"/>
        <w:spacing w:after="0" w:line="360" w:lineRule="auto"/>
        <w:ind w:firstLine="709"/>
        <w:jc w:val="both"/>
      </w:pPr>
      <w:r w:rsidRPr="00F151D9">
        <w:t xml:space="preserve">Патриарх Московский и всея Руси Кирилл, выступая </w:t>
      </w:r>
      <w:r>
        <w:t xml:space="preserve">28.12.2012 </w:t>
      </w:r>
      <w:r w:rsidRPr="00F151D9">
        <w:t xml:space="preserve">с </w:t>
      </w:r>
      <w:r>
        <w:t xml:space="preserve">докладом </w:t>
      </w:r>
      <w:r w:rsidRPr="00F151D9">
        <w:t>на Епархиальном собрании города Москвы подчеркнул, что информационная война против Церкви, которая развернулась во многих СМИ, сплотила верующих.</w:t>
      </w:r>
      <w:r>
        <w:t xml:space="preserve"> Патриарх напомнил, что в последнее время «все мы стали свидетелями череды кощунственных актов, инспирированных силами, враждебно настроенными по отношению к Православию. Речь идет не об антиклерикализме </w:t>
      </w:r>
      <w:r>
        <w:rPr>
          <w:rFonts w:cs="Times New Roman"/>
        </w:rPr>
        <w:t>‒</w:t>
      </w:r>
      <w:r>
        <w:t xml:space="preserve"> речь идет о том, что Церковь стала «неудобной» для некоторой части общества, ведь она все громче возвышает свой пастырский голос, чтобы свидетельствовать миру об Истине, что есть правда Божия, а что </w:t>
      </w:r>
      <w:r>
        <w:rPr>
          <w:rFonts w:cs="Times New Roman"/>
        </w:rPr>
        <w:t>‒</w:t>
      </w:r>
      <w:r>
        <w:t xml:space="preserve"> ложь. Церковь говорит людям: абсолютный критерий добра и зла </w:t>
      </w:r>
      <w:r>
        <w:rPr>
          <w:rFonts w:cs="Times New Roman"/>
        </w:rPr>
        <w:t>‒</w:t>
      </w:r>
      <w:r>
        <w:t xml:space="preserve"> это не человеческие суждения, а закон Господень, данный свыше и начертанный в сердце каждого человека»</w:t>
      </w:r>
      <w:r>
        <w:rPr>
          <w:rStyle w:val="a5"/>
        </w:rPr>
        <w:footnoteReference w:id="14"/>
      </w:r>
      <w:r>
        <w:t>.</w:t>
      </w:r>
    </w:p>
    <w:p w:rsidR="00860EA8" w:rsidRDefault="00860EA8" w:rsidP="00DA247E">
      <w:pPr>
        <w:autoSpaceDE w:val="0"/>
        <w:autoSpaceDN w:val="0"/>
        <w:adjustRightInd w:val="0"/>
        <w:spacing w:after="0" w:line="360" w:lineRule="auto"/>
        <w:ind w:firstLine="709"/>
        <w:jc w:val="both"/>
      </w:pPr>
    </w:p>
    <w:p w:rsidR="00860EA8" w:rsidRDefault="00860EA8" w:rsidP="00DA247E">
      <w:pPr>
        <w:autoSpaceDE w:val="0"/>
        <w:autoSpaceDN w:val="0"/>
        <w:adjustRightInd w:val="0"/>
        <w:spacing w:after="0" w:line="360" w:lineRule="auto"/>
        <w:ind w:firstLine="709"/>
        <w:jc w:val="both"/>
        <w:rPr>
          <w:b/>
        </w:rPr>
      </w:pPr>
      <w:r>
        <w:rPr>
          <w:b/>
        </w:rPr>
        <w:lastRenderedPageBreak/>
        <w:t>3)</w:t>
      </w:r>
      <w:r w:rsidRPr="00DA1DCF">
        <w:rPr>
          <w:b/>
        </w:rPr>
        <w:t xml:space="preserve"> Создание произведений искусства (прежде всего кинокартин, театральных постановок и литературных произведений), содержание которых направлено на формирование негативного общественного мнения о Русской Православной Церкви и ее отдельных представителей</w:t>
      </w:r>
      <w:r>
        <w:rPr>
          <w:b/>
        </w:rPr>
        <w:t>.</w:t>
      </w:r>
    </w:p>
    <w:p w:rsidR="007469E8" w:rsidRPr="007469E8" w:rsidRDefault="007469E8" w:rsidP="00DA247E">
      <w:pPr>
        <w:autoSpaceDE w:val="0"/>
        <w:autoSpaceDN w:val="0"/>
        <w:adjustRightInd w:val="0"/>
        <w:spacing w:after="0" w:line="360" w:lineRule="auto"/>
        <w:ind w:firstLine="709"/>
        <w:jc w:val="both"/>
        <w:rPr>
          <w:b/>
        </w:rPr>
      </w:pPr>
    </w:p>
    <w:p w:rsidR="007469E8" w:rsidRDefault="007469E8" w:rsidP="00DA247E">
      <w:pPr>
        <w:autoSpaceDE w:val="0"/>
        <w:autoSpaceDN w:val="0"/>
        <w:adjustRightInd w:val="0"/>
        <w:spacing w:after="0" w:line="360" w:lineRule="auto"/>
        <w:ind w:firstLine="709"/>
        <w:jc w:val="right"/>
        <w:rPr>
          <w:rFonts w:ascii="Monotype Corsiva" w:hAnsi="Monotype Corsiva"/>
        </w:rPr>
      </w:pPr>
      <w:r w:rsidRPr="007469E8">
        <w:rPr>
          <w:rFonts w:ascii="Monotype Corsiva" w:hAnsi="Monotype Corsiva"/>
        </w:rPr>
        <w:t xml:space="preserve">Искусство есть способность видеть невидимое, осязать </w:t>
      </w:r>
    </w:p>
    <w:p w:rsidR="007469E8" w:rsidRPr="007469E8" w:rsidRDefault="007469E8" w:rsidP="00DA247E">
      <w:pPr>
        <w:autoSpaceDE w:val="0"/>
        <w:autoSpaceDN w:val="0"/>
        <w:adjustRightInd w:val="0"/>
        <w:spacing w:after="0" w:line="360" w:lineRule="auto"/>
        <w:ind w:firstLine="709"/>
        <w:jc w:val="right"/>
        <w:rPr>
          <w:rFonts w:ascii="Monotype Corsiva" w:hAnsi="Monotype Corsiva"/>
        </w:rPr>
      </w:pPr>
      <w:r w:rsidRPr="007469E8">
        <w:rPr>
          <w:rFonts w:ascii="Monotype Corsiva" w:hAnsi="Monotype Corsiva"/>
        </w:rPr>
        <w:t>неосязаемое и рисовать то, что не имеет облика.</w:t>
      </w:r>
    </w:p>
    <w:p w:rsidR="007469E8" w:rsidRPr="007469E8" w:rsidRDefault="007469E8" w:rsidP="00DA247E">
      <w:pPr>
        <w:autoSpaceDE w:val="0"/>
        <w:autoSpaceDN w:val="0"/>
        <w:adjustRightInd w:val="0"/>
        <w:spacing w:after="0" w:line="360" w:lineRule="auto"/>
        <w:ind w:firstLine="709"/>
        <w:jc w:val="right"/>
        <w:rPr>
          <w:rFonts w:ascii="Monotype Corsiva" w:hAnsi="Monotype Corsiva"/>
        </w:rPr>
      </w:pPr>
    </w:p>
    <w:p w:rsidR="00860EA8" w:rsidRPr="007469E8" w:rsidRDefault="007469E8" w:rsidP="00DA247E">
      <w:pPr>
        <w:autoSpaceDE w:val="0"/>
        <w:autoSpaceDN w:val="0"/>
        <w:adjustRightInd w:val="0"/>
        <w:spacing w:after="0" w:line="360" w:lineRule="auto"/>
        <w:ind w:firstLine="709"/>
        <w:jc w:val="right"/>
        <w:rPr>
          <w:rFonts w:ascii="Monotype Corsiva" w:hAnsi="Monotype Corsiva"/>
        </w:rPr>
      </w:pPr>
      <w:r w:rsidRPr="007469E8">
        <w:rPr>
          <w:rFonts w:ascii="Monotype Corsiva" w:hAnsi="Monotype Corsiva"/>
        </w:rPr>
        <w:t xml:space="preserve">Жозеф </w:t>
      </w:r>
      <w:proofErr w:type="spellStart"/>
      <w:r w:rsidRPr="007469E8">
        <w:rPr>
          <w:rFonts w:ascii="Monotype Corsiva" w:hAnsi="Monotype Corsiva"/>
        </w:rPr>
        <w:t>Жубер</w:t>
      </w:r>
      <w:proofErr w:type="spellEnd"/>
    </w:p>
    <w:p w:rsidR="00860EA8" w:rsidRPr="00A919D0" w:rsidRDefault="00860EA8" w:rsidP="00DA247E">
      <w:pPr>
        <w:autoSpaceDE w:val="0"/>
        <w:autoSpaceDN w:val="0"/>
        <w:adjustRightInd w:val="0"/>
        <w:spacing w:after="0" w:line="360" w:lineRule="auto"/>
        <w:ind w:firstLine="709"/>
        <w:jc w:val="both"/>
        <w:rPr>
          <w:rFonts w:eastAsia="Calibri" w:cs="Times New Roman"/>
          <w:szCs w:val="28"/>
        </w:rPr>
      </w:pPr>
      <w:r w:rsidRPr="00A919D0">
        <w:rPr>
          <w:szCs w:val="28"/>
        </w:rPr>
        <w:t>Межрелигиозный совет России в своем заявлении «О культуре, свободе творчества и нравственной ответственности» от 24 октября 2017 г. отметил, что т</w:t>
      </w:r>
      <w:r w:rsidRPr="00A919D0">
        <w:rPr>
          <w:rFonts w:eastAsia="Calibri" w:cs="Times New Roman"/>
          <w:szCs w:val="28"/>
        </w:rPr>
        <w:t xml:space="preserve">радиционные религии России всегда свидетельствовали о высокой ценности человеческой личности, ее прав и свобод, в том числе свободы творчества, которые рассматриваются членами Совета как соответствующие богоданному достоинству человека. </w:t>
      </w:r>
    </w:p>
    <w:p w:rsidR="00860EA8" w:rsidRPr="00A919D0" w:rsidRDefault="00860EA8" w:rsidP="00DA247E">
      <w:pPr>
        <w:autoSpaceDE w:val="0"/>
        <w:autoSpaceDN w:val="0"/>
        <w:adjustRightInd w:val="0"/>
        <w:spacing w:after="0" w:line="360" w:lineRule="auto"/>
        <w:ind w:firstLine="709"/>
        <w:jc w:val="both"/>
        <w:rPr>
          <w:rFonts w:eastAsia="Calibri" w:cs="Times New Roman"/>
          <w:szCs w:val="28"/>
        </w:rPr>
      </w:pPr>
      <w:r w:rsidRPr="00A919D0">
        <w:rPr>
          <w:rFonts w:eastAsia="Calibri" w:cs="Times New Roman"/>
          <w:szCs w:val="28"/>
        </w:rPr>
        <w:t>Свобода творчества и самовыражения, как и любая другая свобода, не является абсолютной, ее реализация должна ограничиваться требованиями общественной морали и уважения прав других людей, мировоззренческих групп и религиозных сообществ.</w:t>
      </w:r>
    </w:p>
    <w:p w:rsidR="00860EA8" w:rsidRDefault="00860EA8" w:rsidP="00DA247E">
      <w:pPr>
        <w:autoSpaceDE w:val="0"/>
        <w:autoSpaceDN w:val="0"/>
        <w:adjustRightInd w:val="0"/>
        <w:spacing w:after="0" w:line="360" w:lineRule="auto"/>
        <w:ind w:firstLine="709"/>
        <w:jc w:val="both"/>
        <w:rPr>
          <w:rFonts w:eastAsia="Times New Roman" w:cs="Times New Roman"/>
          <w:szCs w:val="28"/>
          <w:lang w:eastAsia="ru-RU"/>
        </w:rPr>
      </w:pPr>
      <w:r w:rsidRPr="00A919D0">
        <w:rPr>
          <w:rFonts w:eastAsia="Times New Roman" w:cs="Times New Roman"/>
          <w:szCs w:val="28"/>
          <w:lang w:eastAsia="ru-RU"/>
        </w:rPr>
        <w:t>Члены Совета с сожалением констатировали, что свобода творчества нередко используется для оправдания насмешек над святыней, пропаганды безнравственности, оскорбления религиозных и национальных ценностей</w:t>
      </w:r>
      <w:r>
        <w:rPr>
          <w:rStyle w:val="a5"/>
          <w:rFonts w:eastAsia="Times New Roman" w:cs="Times New Roman"/>
          <w:szCs w:val="28"/>
          <w:lang w:eastAsia="ru-RU"/>
        </w:rPr>
        <w:footnoteReference w:id="15"/>
      </w:r>
      <w:r w:rsidRPr="00A919D0">
        <w:rPr>
          <w:rFonts w:eastAsia="Times New Roman" w:cs="Times New Roman"/>
          <w:szCs w:val="28"/>
          <w:lang w:eastAsia="ru-RU"/>
        </w:rPr>
        <w:t>.</w:t>
      </w:r>
    </w:p>
    <w:p w:rsidR="00860EA8" w:rsidRDefault="00860EA8" w:rsidP="00DA247E">
      <w:pPr>
        <w:autoSpaceDE w:val="0"/>
        <w:autoSpaceDN w:val="0"/>
        <w:adjustRightInd w:val="0"/>
        <w:spacing w:after="0" w:line="360" w:lineRule="auto"/>
        <w:ind w:firstLine="709"/>
        <w:jc w:val="both"/>
        <w:rPr>
          <w:rFonts w:eastAsia="Times New Roman" w:cs="Times New Roman"/>
          <w:szCs w:val="28"/>
          <w:lang w:eastAsia="ru-RU"/>
        </w:rPr>
      </w:pPr>
      <w:r>
        <w:rPr>
          <w:rFonts w:eastAsia="Times New Roman" w:cs="Times New Roman"/>
          <w:szCs w:val="28"/>
          <w:lang w:eastAsia="ru-RU"/>
        </w:rPr>
        <w:t xml:space="preserve">24 января 2018 г. </w:t>
      </w:r>
      <w:r w:rsidRPr="00052A8A">
        <w:rPr>
          <w:rFonts w:eastAsia="Times New Roman" w:cs="Times New Roman"/>
          <w:szCs w:val="28"/>
          <w:lang w:eastAsia="ru-RU"/>
        </w:rPr>
        <w:t>Святейш</w:t>
      </w:r>
      <w:r>
        <w:rPr>
          <w:rFonts w:eastAsia="Times New Roman" w:cs="Times New Roman"/>
          <w:szCs w:val="28"/>
          <w:lang w:eastAsia="ru-RU"/>
        </w:rPr>
        <w:t>ий Патриарх Кирилл</w:t>
      </w:r>
      <w:r w:rsidRPr="00052A8A">
        <w:rPr>
          <w:rFonts w:eastAsia="Times New Roman" w:cs="Times New Roman"/>
          <w:szCs w:val="28"/>
          <w:lang w:eastAsia="ru-RU"/>
        </w:rPr>
        <w:t xml:space="preserve"> на открытии XXVI Международных Рождественских образовательных чтений </w:t>
      </w:r>
      <w:r>
        <w:rPr>
          <w:rFonts w:eastAsia="Times New Roman" w:cs="Times New Roman"/>
          <w:szCs w:val="28"/>
          <w:lang w:eastAsia="ru-RU"/>
        </w:rPr>
        <w:t>обратил внимание собравшихся на том, что к</w:t>
      </w:r>
      <w:r w:rsidRPr="00052A8A">
        <w:rPr>
          <w:rFonts w:eastAsia="Times New Roman" w:cs="Times New Roman"/>
          <w:szCs w:val="28"/>
          <w:lang w:eastAsia="ru-RU"/>
        </w:rPr>
        <w:t xml:space="preserve">ультура есть область приложения духовных и интеллектуальных сил человечества, вобравшая в себя многовековой опыт творческого, созидательного преображения окружающего мира. Цель этого преображения – подлинная гармония бытия, ориентирами на пути достижения </w:t>
      </w:r>
      <w:r w:rsidRPr="00052A8A">
        <w:rPr>
          <w:rFonts w:eastAsia="Times New Roman" w:cs="Times New Roman"/>
          <w:szCs w:val="28"/>
          <w:lang w:eastAsia="ru-RU"/>
        </w:rPr>
        <w:lastRenderedPageBreak/>
        <w:t>которой являются идеалы любви, добра и красоты. Для христиан эти идеалы заданы Евангелием. И именно этими идеалами проникнута тысячелетняя культура нашего народа.</w:t>
      </w:r>
    </w:p>
    <w:p w:rsidR="007469E8" w:rsidRDefault="007469E8" w:rsidP="00DA247E">
      <w:pPr>
        <w:autoSpaceDE w:val="0"/>
        <w:autoSpaceDN w:val="0"/>
        <w:adjustRightInd w:val="0"/>
        <w:spacing w:after="0" w:line="360" w:lineRule="auto"/>
        <w:ind w:firstLine="709"/>
        <w:jc w:val="right"/>
        <w:rPr>
          <w:rFonts w:ascii="Monotype Corsiva" w:eastAsia="Times New Roman" w:hAnsi="Monotype Corsiva" w:cs="Times New Roman"/>
          <w:szCs w:val="28"/>
          <w:lang w:eastAsia="ru-RU"/>
        </w:rPr>
      </w:pPr>
      <w:r w:rsidRPr="007469E8">
        <w:rPr>
          <w:rFonts w:ascii="Monotype Corsiva" w:eastAsia="Times New Roman" w:hAnsi="Monotype Corsiva" w:cs="Times New Roman"/>
          <w:szCs w:val="28"/>
          <w:lang w:eastAsia="ru-RU"/>
        </w:rPr>
        <w:t xml:space="preserve">Если требуется большое искусство, чтобы вовремя высказаться, </w:t>
      </w:r>
    </w:p>
    <w:p w:rsidR="007469E8" w:rsidRDefault="007469E8" w:rsidP="00DA247E">
      <w:pPr>
        <w:autoSpaceDE w:val="0"/>
        <w:autoSpaceDN w:val="0"/>
        <w:adjustRightInd w:val="0"/>
        <w:spacing w:after="0" w:line="360" w:lineRule="auto"/>
        <w:ind w:firstLine="709"/>
        <w:jc w:val="right"/>
        <w:rPr>
          <w:rFonts w:ascii="Monotype Corsiva" w:eastAsia="Times New Roman" w:hAnsi="Monotype Corsiva" w:cs="Times New Roman"/>
          <w:szCs w:val="28"/>
          <w:lang w:eastAsia="ru-RU"/>
        </w:rPr>
      </w:pPr>
      <w:r w:rsidRPr="007469E8">
        <w:rPr>
          <w:rFonts w:ascii="Monotype Corsiva" w:eastAsia="Times New Roman" w:hAnsi="Monotype Corsiva" w:cs="Times New Roman"/>
          <w:szCs w:val="28"/>
          <w:lang w:eastAsia="ru-RU"/>
        </w:rPr>
        <w:t>то немалое искусство состоит и в том,</w:t>
      </w:r>
    </w:p>
    <w:p w:rsidR="007469E8" w:rsidRPr="007469E8" w:rsidRDefault="007469E8" w:rsidP="00DA247E">
      <w:pPr>
        <w:autoSpaceDE w:val="0"/>
        <w:autoSpaceDN w:val="0"/>
        <w:adjustRightInd w:val="0"/>
        <w:spacing w:after="0" w:line="360" w:lineRule="auto"/>
        <w:ind w:firstLine="709"/>
        <w:jc w:val="right"/>
        <w:rPr>
          <w:rFonts w:ascii="Monotype Corsiva" w:eastAsia="Times New Roman" w:hAnsi="Monotype Corsiva" w:cs="Times New Roman"/>
          <w:szCs w:val="28"/>
          <w:lang w:eastAsia="ru-RU"/>
        </w:rPr>
      </w:pPr>
      <w:r w:rsidRPr="007469E8">
        <w:rPr>
          <w:rFonts w:ascii="Monotype Corsiva" w:eastAsia="Times New Roman" w:hAnsi="Monotype Corsiva" w:cs="Times New Roman"/>
          <w:szCs w:val="28"/>
          <w:lang w:eastAsia="ru-RU"/>
        </w:rPr>
        <w:t xml:space="preserve"> чтобы вовремя промолчать.</w:t>
      </w:r>
    </w:p>
    <w:p w:rsidR="007469E8" w:rsidRPr="007469E8" w:rsidRDefault="007469E8" w:rsidP="00DA247E">
      <w:pPr>
        <w:autoSpaceDE w:val="0"/>
        <w:autoSpaceDN w:val="0"/>
        <w:adjustRightInd w:val="0"/>
        <w:spacing w:after="0" w:line="360" w:lineRule="auto"/>
        <w:ind w:firstLine="709"/>
        <w:jc w:val="right"/>
        <w:rPr>
          <w:rFonts w:ascii="Monotype Corsiva" w:eastAsia="Times New Roman" w:hAnsi="Monotype Corsiva" w:cs="Times New Roman"/>
          <w:szCs w:val="28"/>
          <w:lang w:eastAsia="ru-RU"/>
        </w:rPr>
      </w:pPr>
      <w:r w:rsidRPr="007469E8">
        <w:rPr>
          <w:rFonts w:ascii="Monotype Corsiva" w:eastAsia="Times New Roman" w:hAnsi="Monotype Corsiva" w:cs="Times New Roman"/>
          <w:szCs w:val="28"/>
          <w:lang w:eastAsia="ru-RU"/>
        </w:rPr>
        <w:t>Франсуа де Ларошфуко (1613–1680)</w:t>
      </w:r>
    </w:p>
    <w:p w:rsidR="00860EA8" w:rsidRDefault="00860EA8" w:rsidP="00DA247E">
      <w:pPr>
        <w:autoSpaceDE w:val="0"/>
        <w:autoSpaceDN w:val="0"/>
        <w:adjustRightInd w:val="0"/>
        <w:spacing w:after="0" w:line="360" w:lineRule="auto"/>
        <w:ind w:firstLine="709"/>
        <w:jc w:val="both"/>
        <w:rPr>
          <w:rFonts w:eastAsia="Times New Roman" w:cs="Times New Roman"/>
          <w:szCs w:val="28"/>
          <w:lang w:eastAsia="ru-RU"/>
        </w:rPr>
      </w:pPr>
      <w:r w:rsidRPr="00052A8A">
        <w:rPr>
          <w:rFonts w:eastAsia="Times New Roman" w:cs="Times New Roman"/>
          <w:szCs w:val="28"/>
          <w:lang w:eastAsia="ru-RU"/>
        </w:rPr>
        <w:t xml:space="preserve">Перед деятелями культуры проблема нравственного выбора и в прошлом, и особенно сегодня стоит чрезвычайно остро. Подлинное произведение искусства отражает внутреннее состояние своего творца, транслирует его чувства и мысли. Музыкальное, литературное, художественное произведение способно глубоко воздействовать на человеческие души, побуждая либо к добру и созиданию, либо к ненависти, разрушению, конфликтам. </w:t>
      </w:r>
      <w:r>
        <w:rPr>
          <w:rFonts w:eastAsia="Times New Roman" w:cs="Times New Roman"/>
          <w:szCs w:val="28"/>
          <w:lang w:eastAsia="ru-RU"/>
        </w:rPr>
        <w:t>Патриарх призвал</w:t>
      </w:r>
      <w:r w:rsidRPr="00052A8A">
        <w:rPr>
          <w:rFonts w:eastAsia="Times New Roman" w:cs="Times New Roman"/>
          <w:szCs w:val="28"/>
          <w:lang w:eastAsia="ru-RU"/>
        </w:rPr>
        <w:t xml:space="preserve"> всех, чьим жизненным призванием является сфера культуры, помнить об особой ответственности за свой талант и его плоды перед Богом, народом и историей</w:t>
      </w:r>
      <w:r>
        <w:rPr>
          <w:rStyle w:val="a5"/>
          <w:rFonts w:eastAsia="Times New Roman" w:cs="Times New Roman"/>
          <w:szCs w:val="28"/>
          <w:lang w:eastAsia="ru-RU"/>
        </w:rPr>
        <w:footnoteReference w:id="16"/>
      </w:r>
      <w:r w:rsidRPr="00052A8A">
        <w:rPr>
          <w:rFonts w:eastAsia="Times New Roman" w:cs="Times New Roman"/>
          <w:szCs w:val="28"/>
          <w:lang w:eastAsia="ru-RU"/>
        </w:rPr>
        <w:t>.</w:t>
      </w:r>
    </w:p>
    <w:p w:rsidR="00860EA8" w:rsidRDefault="007469E8" w:rsidP="00DA247E">
      <w:pPr>
        <w:autoSpaceDE w:val="0"/>
        <w:autoSpaceDN w:val="0"/>
        <w:adjustRightInd w:val="0"/>
        <w:spacing w:after="0" w:line="360" w:lineRule="auto"/>
        <w:ind w:firstLine="709"/>
        <w:jc w:val="both"/>
      </w:pPr>
      <w:r>
        <w:t>В нынешней обстановке</w:t>
      </w:r>
      <w:r w:rsidR="00860EA8">
        <w:t xml:space="preserve"> встречается немало примеров злоупотребления свободой творчества, в результате которого создаются «произведения искусства» вызывающие широкий общественный резонанс и встречающие негативную реакцию верующих.  </w:t>
      </w:r>
    </w:p>
    <w:p w:rsidR="00860EA8" w:rsidRDefault="00860EA8" w:rsidP="00DA247E">
      <w:pPr>
        <w:autoSpaceDE w:val="0"/>
        <w:autoSpaceDN w:val="0"/>
        <w:adjustRightInd w:val="0"/>
        <w:spacing w:after="0" w:line="360" w:lineRule="auto"/>
        <w:ind w:firstLine="709"/>
        <w:jc w:val="both"/>
      </w:pPr>
      <w:r>
        <w:t>Так, например, а</w:t>
      </w:r>
      <w:r w:rsidRPr="00AE1D82">
        <w:t>рхимандр</w:t>
      </w:r>
      <w:r>
        <w:t>ит Тихон (</w:t>
      </w:r>
      <w:proofErr w:type="spellStart"/>
      <w:r>
        <w:t>Шевкунов</w:t>
      </w:r>
      <w:proofErr w:type="spellEnd"/>
      <w:r>
        <w:t>) назвал</w:t>
      </w:r>
      <w:r w:rsidRPr="00AE1D82">
        <w:t xml:space="preserve"> </w:t>
      </w:r>
      <w:r>
        <w:t>открывшуюся</w:t>
      </w:r>
      <w:r w:rsidRPr="00AE1D82">
        <w:t xml:space="preserve"> </w:t>
      </w:r>
      <w:r>
        <w:t>20.09.2012 в московском Центре современного искусства «Винзавод» в помещении «</w:t>
      </w:r>
      <w:proofErr w:type="spellStart"/>
      <w:r>
        <w:t>Гельман</w:t>
      </w:r>
      <w:proofErr w:type="spellEnd"/>
      <w:r>
        <w:t xml:space="preserve"> Галереи» выставку «икон» «Духовная брань» актом циничного и безжалостного терроризма по отношению к нашей культуре.</w:t>
      </w:r>
    </w:p>
    <w:p w:rsidR="00860EA8" w:rsidRDefault="00860EA8" w:rsidP="00DA247E">
      <w:pPr>
        <w:autoSpaceDE w:val="0"/>
        <w:autoSpaceDN w:val="0"/>
        <w:adjustRightInd w:val="0"/>
        <w:spacing w:after="0" w:line="360" w:lineRule="auto"/>
        <w:ind w:firstLine="709"/>
        <w:jc w:val="both"/>
      </w:pPr>
      <w:r>
        <w:t xml:space="preserve">Авторы проекта, «крупнейший коллекционер иконописи Виктор Бондаренко и художница Евгения Мальцева», намеревались «предотвратить духовную катастрофу», сообщалось в пресс-релизе. Таким образом публике были представлены «актуальные иконы в согласии с догматическим учением </w:t>
      </w:r>
      <w:r>
        <w:lastRenderedPageBreak/>
        <w:t xml:space="preserve">Церкви», при создании которых использованы «образы участниц феминистической группы </w:t>
      </w:r>
      <w:proofErr w:type="spellStart"/>
      <w:r>
        <w:t>Pussy</w:t>
      </w:r>
      <w:proofErr w:type="spellEnd"/>
      <w:r>
        <w:t xml:space="preserve"> </w:t>
      </w:r>
      <w:proofErr w:type="spellStart"/>
      <w:r>
        <w:t>Riot</w:t>
      </w:r>
      <w:proofErr w:type="spellEnd"/>
      <w:r>
        <w:t>».</w:t>
      </w:r>
    </w:p>
    <w:p w:rsidR="00860EA8" w:rsidRDefault="00860EA8" w:rsidP="00DA247E">
      <w:pPr>
        <w:autoSpaceDE w:val="0"/>
        <w:autoSpaceDN w:val="0"/>
        <w:adjustRightInd w:val="0"/>
        <w:spacing w:after="0" w:line="360" w:lineRule="auto"/>
        <w:ind w:firstLine="709"/>
        <w:jc w:val="both"/>
      </w:pPr>
      <w:r>
        <w:t xml:space="preserve">При этом автор пресс-релиза Роман </w:t>
      </w:r>
      <w:proofErr w:type="spellStart"/>
      <w:r>
        <w:t>Багдасаров</w:t>
      </w:r>
      <w:proofErr w:type="spellEnd"/>
      <w:r>
        <w:t xml:space="preserve"> пояснял, что организаторы хотели «вернуть дух творчества в сферу сакрального искусства», освободить икону от «исторического «шлейфа», который несет в себе рудименты рабовладельческого строя, феодализма, деспотизма, патриархальности, мракобесия, невежества, подавления личности». Образы участниц </w:t>
      </w:r>
      <w:proofErr w:type="spellStart"/>
      <w:r>
        <w:t>Pussy</w:t>
      </w:r>
      <w:proofErr w:type="spellEnd"/>
      <w:r>
        <w:t xml:space="preserve"> </w:t>
      </w:r>
      <w:proofErr w:type="spellStart"/>
      <w:r>
        <w:t>Riot</w:t>
      </w:r>
      <w:proofErr w:type="spellEnd"/>
      <w:r>
        <w:t xml:space="preserve"> Р. </w:t>
      </w:r>
      <w:proofErr w:type="spellStart"/>
      <w:r>
        <w:t>Багдасаров</w:t>
      </w:r>
      <w:proofErr w:type="spellEnd"/>
      <w:r>
        <w:t xml:space="preserve"> называет «новыми образами христианства, вступившего в XXI век и по-прежнему остающегося революционным мировоззрением»</w:t>
      </w:r>
      <w:r>
        <w:rPr>
          <w:rStyle w:val="a5"/>
        </w:rPr>
        <w:footnoteReference w:id="17"/>
      </w:r>
      <w:r>
        <w:t xml:space="preserve">. </w:t>
      </w:r>
    </w:p>
    <w:p w:rsidR="00860EA8" w:rsidRDefault="00860EA8" w:rsidP="00DA247E">
      <w:pPr>
        <w:autoSpaceDE w:val="0"/>
        <w:autoSpaceDN w:val="0"/>
        <w:adjustRightInd w:val="0"/>
        <w:spacing w:after="0" w:line="360" w:lineRule="auto"/>
        <w:ind w:firstLine="709"/>
        <w:jc w:val="both"/>
      </w:pPr>
      <w:r>
        <w:t>В 2015 г. широкий общественный резонанс вызвала ситуация, связанная с постановкой оперы «Тангейзер» Рихарда Вагнера на сцене Новосибирского государственного академического театра оперы и балета. Митрополит Новосибирский и </w:t>
      </w:r>
      <w:proofErr w:type="spellStart"/>
      <w:r>
        <w:t>Бердский</w:t>
      </w:r>
      <w:proofErr w:type="spellEnd"/>
      <w:r>
        <w:t xml:space="preserve"> Тихон заявил, что в опере не по назначению используется церковная символика, что возмущает верующих</w:t>
      </w:r>
      <w:r>
        <w:rPr>
          <w:rStyle w:val="a5"/>
        </w:rPr>
        <w:footnoteReference w:id="18"/>
      </w:r>
      <w:r>
        <w:t>.</w:t>
      </w:r>
    </w:p>
    <w:p w:rsidR="00860EA8" w:rsidRDefault="00860EA8" w:rsidP="00DA247E">
      <w:pPr>
        <w:autoSpaceDE w:val="0"/>
        <w:autoSpaceDN w:val="0"/>
        <w:adjustRightInd w:val="0"/>
        <w:spacing w:after="0" w:line="360" w:lineRule="auto"/>
        <w:ind w:firstLine="709"/>
        <w:jc w:val="both"/>
      </w:pPr>
      <w:r>
        <w:t>По мнению руководителя</w:t>
      </w:r>
      <w:r w:rsidRPr="00F07B5A">
        <w:t xml:space="preserve"> правового управления Московской патриархии</w:t>
      </w:r>
      <w:r>
        <w:t xml:space="preserve"> игуменьи Ксении (</w:t>
      </w:r>
      <w:proofErr w:type="spellStart"/>
      <w:r>
        <w:t>Чернега</w:t>
      </w:r>
      <w:proofErr w:type="spellEnd"/>
      <w:r>
        <w:t>), практика показывает, что произведений искусства, которые посягают и оскорбляют религиозные чувства верующих, немало, и на них должна распространяться ст. 148 УК РФ. Она отметила, что РПЦ будут работать над тем, чтобы театральные постановки, произведения изобразительного и киноискусства, выставки и музеи не были выведены из-под действия статьи Уголовного кодекса Российской Федерации об оскорблении религиозных чувств</w:t>
      </w:r>
      <w:r>
        <w:rPr>
          <w:rStyle w:val="a5"/>
        </w:rPr>
        <w:footnoteReference w:id="19"/>
      </w:r>
      <w:r>
        <w:t>.</w:t>
      </w:r>
    </w:p>
    <w:p w:rsidR="00860EA8" w:rsidRDefault="00860EA8" w:rsidP="00DA247E">
      <w:pPr>
        <w:autoSpaceDE w:val="0"/>
        <w:autoSpaceDN w:val="0"/>
        <w:adjustRightInd w:val="0"/>
        <w:spacing w:after="0" w:line="360" w:lineRule="auto"/>
        <w:ind w:firstLine="709"/>
        <w:jc w:val="both"/>
        <w:rPr>
          <w:b/>
        </w:rPr>
      </w:pPr>
    </w:p>
    <w:p w:rsidR="00860EA8" w:rsidRDefault="00860EA8" w:rsidP="00DA247E">
      <w:pPr>
        <w:autoSpaceDE w:val="0"/>
        <w:autoSpaceDN w:val="0"/>
        <w:adjustRightInd w:val="0"/>
        <w:spacing w:after="0" w:line="360" w:lineRule="auto"/>
        <w:ind w:firstLine="709"/>
        <w:jc w:val="both"/>
        <w:rPr>
          <w:b/>
        </w:rPr>
      </w:pPr>
      <w:r>
        <w:rPr>
          <w:b/>
        </w:rPr>
        <w:t>4) Проведение хулиганских акций</w:t>
      </w:r>
      <w:r w:rsidRPr="00C01283">
        <w:rPr>
          <w:b/>
        </w:rPr>
        <w:t xml:space="preserve"> в отношении православн</w:t>
      </w:r>
      <w:r>
        <w:rPr>
          <w:b/>
        </w:rPr>
        <w:t>ых святынь и культовых строений</w:t>
      </w:r>
      <w:r w:rsidRPr="00682544">
        <w:rPr>
          <w:b/>
        </w:rPr>
        <w:t>.</w:t>
      </w:r>
    </w:p>
    <w:p w:rsidR="007469E8" w:rsidRDefault="007469E8" w:rsidP="00DA247E">
      <w:pPr>
        <w:autoSpaceDE w:val="0"/>
        <w:autoSpaceDN w:val="0"/>
        <w:adjustRightInd w:val="0"/>
        <w:spacing w:after="0" w:line="360" w:lineRule="auto"/>
        <w:ind w:firstLine="709"/>
        <w:jc w:val="right"/>
        <w:rPr>
          <w:rFonts w:ascii="Monotype Corsiva" w:hAnsi="Monotype Corsiva"/>
        </w:rPr>
      </w:pPr>
      <w:r w:rsidRPr="007469E8">
        <w:rPr>
          <w:rFonts w:ascii="Monotype Corsiva" w:hAnsi="Monotype Corsiva"/>
        </w:rPr>
        <w:t xml:space="preserve">Без культа не может быть священства, но культ может </w:t>
      </w:r>
    </w:p>
    <w:p w:rsidR="007469E8" w:rsidRPr="007469E8" w:rsidRDefault="007469E8" w:rsidP="00DA247E">
      <w:pPr>
        <w:autoSpaceDE w:val="0"/>
        <w:autoSpaceDN w:val="0"/>
        <w:adjustRightInd w:val="0"/>
        <w:spacing w:after="0" w:line="360" w:lineRule="auto"/>
        <w:ind w:firstLine="709"/>
        <w:jc w:val="right"/>
        <w:rPr>
          <w:rFonts w:ascii="Monotype Corsiva" w:hAnsi="Monotype Corsiva"/>
        </w:rPr>
      </w:pPr>
      <w:r w:rsidRPr="007469E8">
        <w:rPr>
          <w:rFonts w:ascii="Monotype Corsiva" w:hAnsi="Monotype Corsiva"/>
        </w:rPr>
        <w:lastRenderedPageBreak/>
        <w:t>существовать и без профессиональных священнослужителей.</w:t>
      </w:r>
    </w:p>
    <w:p w:rsidR="00860EA8" w:rsidRDefault="007469E8" w:rsidP="00DA247E">
      <w:pPr>
        <w:autoSpaceDE w:val="0"/>
        <w:autoSpaceDN w:val="0"/>
        <w:adjustRightInd w:val="0"/>
        <w:spacing w:after="0" w:line="360" w:lineRule="auto"/>
        <w:ind w:firstLine="709"/>
        <w:jc w:val="right"/>
        <w:rPr>
          <w:b/>
        </w:rPr>
      </w:pPr>
      <w:r w:rsidRPr="007469E8">
        <w:rPr>
          <w:rFonts w:ascii="Monotype Corsiva" w:hAnsi="Monotype Corsiva"/>
        </w:rPr>
        <w:t>Макс Вебер (1864–1920) — немецкий социолог</w:t>
      </w:r>
    </w:p>
    <w:p w:rsidR="00860EA8" w:rsidRDefault="00860EA8" w:rsidP="00DA247E">
      <w:pPr>
        <w:autoSpaceDE w:val="0"/>
        <w:autoSpaceDN w:val="0"/>
        <w:adjustRightInd w:val="0"/>
        <w:spacing w:after="0" w:line="360" w:lineRule="auto"/>
        <w:ind w:firstLine="709"/>
        <w:jc w:val="both"/>
      </w:pPr>
      <w:r>
        <w:t>Активное</w:t>
      </w:r>
      <w:r w:rsidRPr="003F034D">
        <w:t xml:space="preserve"> прим</w:t>
      </w:r>
      <w:r>
        <w:t>енение методов</w:t>
      </w:r>
      <w:r w:rsidRPr="003F034D">
        <w:t xml:space="preserve"> данного вида</w:t>
      </w:r>
      <w:r>
        <w:t xml:space="preserve">, рассчитанных на большой общественный резонанс, началось с 21 февраля 2012 года. Тогда пятеро участниц панк‑группы </w:t>
      </w:r>
      <w:proofErr w:type="spellStart"/>
      <w:r>
        <w:t>Pussy</w:t>
      </w:r>
      <w:proofErr w:type="spellEnd"/>
      <w:r>
        <w:t xml:space="preserve"> </w:t>
      </w:r>
      <w:proofErr w:type="spellStart"/>
      <w:r>
        <w:t>Riot</w:t>
      </w:r>
      <w:proofErr w:type="spellEnd"/>
      <w:r>
        <w:t xml:space="preserve"> пришли в храм Христа Спасителя, надели маски, вбежали на солею (возвышение пола перед алтарной преградой или иконостасом) и амвон (место в храме, с которого читаются библейские тексты), вход на которые запрещен, подошли к алтарю и провели «панк-молебен» </w:t>
      </w:r>
      <w:r>
        <w:rPr>
          <w:rFonts w:cs="Times New Roman"/>
        </w:rPr>
        <w:t>‒</w:t>
      </w:r>
      <w:r>
        <w:t xml:space="preserve"> включив звукоусиливающую аппаратуру, стали выкрикивать оскорбления в адрес священнослужителей и верующих</w:t>
      </w:r>
      <w:r>
        <w:rPr>
          <w:rStyle w:val="a5"/>
        </w:rPr>
        <w:footnoteReference w:id="20"/>
      </w:r>
      <w:r>
        <w:t>.</w:t>
      </w:r>
    </w:p>
    <w:p w:rsidR="00860EA8" w:rsidRDefault="00860EA8" w:rsidP="00DA247E">
      <w:pPr>
        <w:autoSpaceDE w:val="0"/>
        <w:autoSpaceDN w:val="0"/>
        <w:adjustRightInd w:val="0"/>
        <w:spacing w:after="0" w:line="360" w:lineRule="auto"/>
        <w:ind w:firstLine="709"/>
        <w:jc w:val="both"/>
        <w:rPr>
          <w:rFonts w:cs="Times New Roman"/>
          <w:szCs w:val="28"/>
        </w:rPr>
      </w:pPr>
      <w:r>
        <w:t>После данного факта в ст. 148 УК РФ были внесены изменения предусматривающие ответственность за п</w:t>
      </w:r>
      <w:r>
        <w:rPr>
          <w:rFonts w:cs="Times New Roman"/>
          <w:szCs w:val="28"/>
        </w:rPr>
        <w:t>убличные действия, выражающие явное неуважение к обществу и совершенные в целях оскорбления религиозных чувств верующих</w:t>
      </w:r>
      <w:r>
        <w:rPr>
          <w:rStyle w:val="a5"/>
          <w:rFonts w:cs="Times New Roman"/>
          <w:szCs w:val="28"/>
        </w:rPr>
        <w:footnoteReference w:id="21"/>
      </w:r>
      <w:r>
        <w:rPr>
          <w:rFonts w:cs="Times New Roman"/>
          <w:szCs w:val="28"/>
        </w:rPr>
        <w:t>.</w:t>
      </w:r>
    </w:p>
    <w:p w:rsidR="00860EA8" w:rsidRDefault="00860EA8" w:rsidP="00DA247E">
      <w:pPr>
        <w:spacing w:after="0" w:line="360" w:lineRule="auto"/>
        <w:ind w:firstLine="709"/>
        <w:jc w:val="both"/>
      </w:pPr>
      <w:r>
        <w:t>Далее последовали многочисленные факты надругательств над Поклонными Крестами и другими православными святынями во многих регионах России и за рубежом, всплеск которых отмечен также в 2012 году</w:t>
      </w:r>
      <w:r>
        <w:rPr>
          <w:rStyle w:val="a5"/>
        </w:rPr>
        <w:footnoteReference w:id="22"/>
      </w:r>
      <w:r>
        <w:t xml:space="preserve">. </w:t>
      </w:r>
    </w:p>
    <w:p w:rsidR="00860EA8" w:rsidRDefault="00860EA8" w:rsidP="00DA247E">
      <w:pPr>
        <w:spacing w:after="0" w:line="360" w:lineRule="auto"/>
        <w:ind w:firstLine="709"/>
        <w:jc w:val="both"/>
        <w:rPr>
          <w:szCs w:val="28"/>
        </w:rPr>
      </w:pPr>
      <w:r>
        <w:t xml:space="preserve">В 2016 г. 21-летний блогер Руслан Соколовский выложил в сеть ролик, в котором он играет в </w:t>
      </w:r>
      <w:proofErr w:type="spellStart"/>
      <w:r>
        <w:t>Pokemon</w:t>
      </w:r>
      <w:proofErr w:type="spellEnd"/>
      <w:r>
        <w:t xml:space="preserve"> GO в Храме-на-Крови в Екатеринбурге, построенном на месте расстрела последнего российского императора Николая II и его семьи.</w:t>
      </w:r>
      <w:r w:rsidRPr="008F452F">
        <w:rPr>
          <w:szCs w:val="28"/>
        </w:rPr>
        <w:t xml:space="preserve"> После этого </w:t>
      </w:r>
      <w:r>
        <w:rPr>
          <w:szCs w:val="28"/>
        </w:rPr>
        <w:t>блогер</w:t>
      </w:r>
      <w:r w:rsidRPr="008F452F">
        <w:rPr>
          <w:szCs w:val="28"/>
        </w:rPr>
        <w:t xml:space="preserve"> стал фигурантом уголовного дела</w:t>
      </w:r>
      <w:r>
        <w:rPr>
          <w:szCs w:val="28"/>
        </w:rPr>
        <w:t xml:space="preserve">. </w:t>
      </w:r>
      <w:r>
        <w:t>11 мая 2017 г. Верх-Исетский суд Екатеринбурга приговорил Руслана Соколовского к 3,5 годам условно за совершение действий, направленных на возбуждение ненависти либо вражды, а также оскорбление чувств верующих и незаконный оборот специальных технических средств</w:t>
      </w:r>
      <w:r w:rsidRPr="008F452F">
        <w:rPr>
          <w:rStyle w:val="a5"/>
          <w:szCs w:val="28"/>
        </w:rPr>
        <w:footnoteReference w:id="23"/>
      </w:r>
      <w:r w:rsidRPr="008F452F">
        <w:rPr>
          <w:szCs w:val="28"/>
        </w:rPr>
        <w:t>.</w:t>
      </w:r>
    </w:p>
    <w:p w:rsidR="00860EA8" w:rsidRPr="008F452F" w:rsidRDefault="00860EA8" w:rsidP="00DA247E">
      <w:pPr>
        <w:spacing w:after="0" w:line="360" w:lineRule="auto"/>
        <w:ind w:firstLine="709"/>
        <w:jc w:val="both"/>
        <w:rPr>
          <w:szCs w:val="28"/>
        </w:rPr>
      </w:pPr>
      <w:r>
        <w:rPr>
          <w:szCs w:val="28"/>
        </w:rPr>
        <w:lastRenderedPageBreak/>
        <w:t xml:space="preserve">Это лишь несколько примеров того, сколь изощренный характер могут приобретать методы </w:t>
      </w:r>
      <w:r w:rsidRPr="00C64BA0">
        <w:rPr>
          <w:szCs w:val="28"/>
        </w:rPr>
        <w:t>информационных атак на Русскую Православную Церковь</w:t>
      </w:r>
      <w:r>
        <w:rPr>
          <w:szCs w:val="28"/>
        </w:rPr>
        <w:t>.</w:t>
      </w:r>
    </w:p>
    <w:p w:rsidR="00860EA8" w:rsidRPr="008F452F" w:rsidRDefault="00860EA8" w:rsidP="00DA247E">
      <w:pPr>
        <w:pStyle w:val="gwmni"/>
        <w:spacing w:before="0" w:beforeAutospacing="0" w:after="0" w:afterAutospacing="0" w:line="360" w:lineRule="auto"/>
        <w:ind w:firstLine="709"/>
        <w:jc w:val="both"/>
        <w:rPr>
          <w:sz w:val="28"/>
          <w:szCs w:val="28"/>
        </w:rPr>
      </w:pPr>
      <w:r w:rsidRPr="008F452F">
        <w:rPr>
          <w:sz w:val="28"/>
          <w:szCs w:val="28"/>
        </w:rPr>
        <w:t>По мнению экспертов, сегодня в разных регионах России отмечаются факты посягательств на православные святыни, поклонные кресты, культовые строения, места захоронения священнослужителей. Отмечается концентрация злоумышленников именно в отношении РПЦ, так как зарубежные инициаторы противоправных действий на территории России считают эту традиционную конфессию главной опорой действующей государственной власти.</w:t>
      </w:r>
    </w:p>
    <w:p w:rsidR="00860EA8" w:rsidRDefault="00860EA8" w:rsidP="00DA247E">
      <w:pPr>
        <w:pStyle w:val="gwmni"/>
        <w:spacing w:before="0" w:beforeAutospacing="0" w:after="0" w:afterAutospacing="0" w:line="360" w:lineRule="auto"/>
        <w:ind w:firstLine="709"/>
        <w:jc w:val="both"/>
        <w:rPr>
          <w:sz w:val="28"/>
          <w:szCs w:val="28"/>
        </w:rPr>
      </w:pPr>
      <w:r w:rsidRPr="008F452F">
        <w:rPr>
          <w:sz w:val="28"/>
          <w:szCs w:val="28"/>
        </w:rPr>
        <w:t>Эксперты полагают, что многочисленные попытки в социальных сетях и оппозиционных СМИ дискредитировать патриарха, известных архиереев РПЦ, а также акты запугивания и устрашения священнослужителей и прихожан, осквернение православных святынь и многое другое являются частью гибридной войны против России</w:t>
      </w:r>
      <w:r w:rsidRPr="008F452F">
        <w:rPr>
          <w:rStyle w:val="a5"/>
          <w:sz w:val="28"/>
          <w:szCs w:val="28"/>
        </w:rPr>
        <w:footnoteReference w:id="24"/>
      </w:r>
      <w:r w:rsidRPr="008F452F">
        <w:rPr>
          <w:sz w:val="28"/>
          <w:szCs w:val="28"/>
        </w:rPr>
        <w:t>.</w:t>
      </w:r>
    </w:p>
    <w:p w:rsidR="00343905" w:rsidRDefault="00343905" w:rsidP="00DA247E">
      <w:pPr>
        <w:pStyle w:val="a3"/>
        <w:spacing w:line="360" w:lineRule="auto"/>
        <w:ind w:firstLine="709"/>
        <w:jc w:val="both"/>
        <w:rPr>
          <w:rFonts w:cs="Times New Roman"/>
          <w:sz w:val="24"/>
          <w:szCs w:val="24"/>
        </w:rPr>
      </w:pPr>
    </w:p>
    <w:p w:rsidR="00343905" w:rsidRDefault="00343905" w:rsidP="00DA247E">
      <w:pPr>
        <w:pStyle w:val="a3"/>
        <w:spacing w:line="360" w:lineRule="auto"/>
        <w:ind w:firstLine="709"/>
        <w:jc w:val="both"/>
        <w:rPr>
          <w:rFonts w:cs="Times New Roman"/>
          <w:i/>
          <w:sz w:val="28"/>
          <w:szCs w:val="28"/>
        </w:rPr>
      </w:pPr>
      <w:r w:rsidRPr="00801C1F">
        <w:rPr>
          <w:rFonts w:cs="Times New Roman"/>
          <w:i/>
          <w:sz w:val="28"/>
          <w:szCs w:val="28"/>
        </w:rPr>
        <w:t>Список использованной литературы:</w:t>
      </w:r>
    </w:p>
    <w:p w:rsidR="00801C1F" w:rsidRDefault="00801C1F" w:rsidP="00801C1F">
      <w:pPr>
        <w:pStyle w:val="a3"/>
        <w:numPr>
          <w:ilvl w:val="0"/>
          <w:numId w:val="1"/>
        </w:numPr>
        <w:spacing w:line="360" w:lineRule="auto"/>
        <w:jc w:val="both"/>
        <w:rPr>
          <w:rFonts w:cs="Times New Roman"/>
          <w:sz w:val="28"/>
          <w:szCs w:val="28"/>
        </w:rPr>
      </w:pPr>
      <w:r w:rsidRPr="00801C1F">
        <w:rPr>
          <w:rFonts w:cs="Times New Roman"/>
          <w:sz w:val="28"/>
          <w:szCs w:val="28"/>
        </w:rPr>
        <w:t>Подберёзкин А. Государственная Стратегия безопасности России после февраля 2022 года // Обозреватель–</w:t>
      </w:r>
      <w:proofErr w:type="spellStart"/>
      <w:r w:rsidRPr="00801C1F">
        <w:rPr>
          <w:rFonts w:cs="Times New Roman"/>
          <w:sz w:val="28"/>
          <w:szCs w:val="28"/>
        </w:rPr>
        <w:t>Observer</w:t>
      </w:r>
      <w:proofErr w:type="spellEnd"/>
      <w:r w:rsidRPr="00801C1F">
        <w:rPr>
          <w:rFonts w:cs="Times New Roman"/>
          <w:sz w:val="28"/>
          <w:szCs w:val="28"/>
        </w:rPr>
        <w:t>. 2022. № 5-6</w:t>
      </w:r>
    </w:p>
    <w:p w:rsidR="00801C1F" w:rsidRDefault="00801C1F" w:rsidP="00801C1F">
      <w:pPr>
        <w:pStyle w:val="a3"/>
        <w:numPr>
          <w:ilvl w:val="0"/>
          <w:numId w:val="1"/>
        </w:numPr>
        <w:spacing w:line="360" w:lineRule="auto"/>
        <w:jc w:val="both"/>
        <w:rPr>
          <w:rFonts w:cs="Times New Roman"/>
          <w:sz w:val="28"/>
          <w:szCs w:val="28"/>
        </w:rPr>
      </w:pPr>
      <w:r w:rsidRPr="00801C1F">
        <w:rPr>
          <w:rFonts w:cs="Times New Roman"/>
          <w:sz w:val="28"/>
          <w:szCs w:val="28"/>
        </w:rPr>
        <w:t>Боброва О., Подберёзкин А., Подберёзкина О. Специфика НКО и правовые основы их деятельности// Обозреватель–</w:t>
      </w:r>
      <w:proofErr w:type="spellStart"/>
      <w:r w:rsidRPr="00801C1F">
        <w:rPr>
          <w:rFonts w:cs="Times New Roman"/>
          <w:sz w:val="28"/>
          <w:szCs w:val="28"/>
        </w:rPr>
        <w:t>Observer</w:t>
      </w:r>
      <w:proofErr w:type="spellEnd"/>
      <w:r w:rsidRPr="00801C1F">
        <w:rPr>
          <w:rFonts w:cs="Times New Roman"/>
          <w:sz w:val="28"/>
          <w:szCs w:val="28"/>
        </w:rPr>
        <w:t>. 2021. № 8</w:t>
      </w:r>
    </w:p>
    <w:p w:rsidR="00801C1F" w:rsidRDefault="00801C1F" w:rsidP="00801C1F">
      <w:pPr>
        <w:pStyle w:val="a3"/>
        <w:numPr>
          <w:ilvl w:val="0"/>
          <w:numId w:val="1"/>
        </w:numPr>
        <w:spacing w:line="360" w:lineRule="auto"/>
        <w:jc w:val="both"/>
        <w:rPr>
          <w:rFonts w:cs="Times New Roman"/>
          <w:sz w:val="28"/>
          <w:szCs w:val="28"/>
        </w:rPr>
      </w:pPr>
      <w:r w:rsidRPr="00801C1F">
        <w:rPr>
          <w:rFonts w:cs="Times New Roman"/>
          <w:sz w:val="28"/>
          <w:szCs w:val="28"/>
        </w:rPr>
        <w:t>Боброва О. В., Подберёзкин А. И. Информационно-когнитивные институты – средства современного противоборства // Обозреватель–</w:t>
      </w:r>
      <w:proofErr w:type="spellStart"/>
      <w:r w:rsidRPr="00801C1F">
        <w:rPr>
          <w:rFonts w:cs="Times New Roman"/>
          <w:sz w:val="28"/>
          <w:szCs w:val="28"/>
        </w:rPr>
        <w:t>Observer</w:t>
      </w:r>
      <w:proofErr w:type="spellEnd"/>
      <w:r w:rsidRPr="00801C1F">
        <w:rPr>
          <w:rFonts w:cs="Times New Roman"/>
          <w:sz w:val="28"/>
          <w:szCs w:val="28"/>
        </w:rPr>
        <w:t>. 2021. № 11.</w:t>
      </w:r>
    </w:p>
    <w:p w:rsidR="00801C1F" w:rsidRDefault="00343905" w:rsidP="00801C1F">
      <w:pPr>
        <w:pStyle w:val="a3"/>
        <w:numPr>
          <w:ilvl w:val="0"/>
          <w:numId w:val="1"/>
        </w:numPr>
        <w:spacing w:line="360" w:lineRule="auto"/>
        <w:jc w:val="both"/>
        <w:rPr>
          <w:rFonts w:cs="Times New Roman"/>
          <w:sz w:val="28"/>
          <w:szCs w:val="28"/>
        </w:rPr>
      </w:pPr>
      <w:r w:rsidRPr="00801C1F">
        <w:rPr>
          <w:rFonts w:cs="Times New Roman"/>
          <w:sz w:val="28"/>
          <w:szCs w:val="28"/>
        </w:rPr>
        <w:t xml:space="preserve">Бочков Павел, </w:t>
      </w:r>
      <w:proofErr w:type="spellStart"/>
      <w:r w:rsidRPr="00801C1F">
        <w:rPr>
          <w:rFonts w:cs="Times New Roman"/>
          <w:sz w:val="28"/>
          <w:szCs w:val="28"/>
        </w:rPr>
        <w:t>свящ</w:t>
      </w:r>
      <w:proofErr w:type="spellEnd"/>
      <w:r w:rsidRPr="00801C1F">
        <w:rPr>
          <w:rFonts w:cs="Times New Roman"/>
          <w:sz w:val="28"/>
          <w:szCs w:val="28"/>
        </w:rPr>
        <w:t>. Обзор неканонических православных юрисдикций XX–XXI вв. Т. 3: Идейно-национальные расколы. Непризнанные национальные юрисдикции: монография. Издание 2-</w:t>
      </w:r>
      <w:r w:rsidRPr="00801C1F">
        <w:rPr>
          <w:rFonts w:cs="Times New Roman"/>
          <w:sz w:val="28"/>
          <w:szCs w:val="28"/>
        </w:rPr>
        <w:lastRenderedPageBreak/>
        <w:t>е, исправленное и дополненное. СПб.: Свое издательство, 2018. С. 92–117.</w:t>
      </w:r>
    </w:p>
    <w:p w:rsidR="00801C1F" w:rsidRDefault="00343905" w:rsidP="00801C1F">
      <w:pPr>
        <w:pStyle w:val="a3"/>
        <w:numPr>
          <w:ilvl w:val="0"/>
          <w:numId w:val="1"/>
        </w:numPr>
        <w:spacing w:line="360" w:lineRule="auto"/>
        <w:jc w:val="both"/>
        <w:rPr>
          <w:rFonts w:cs="Times New Roman"/>
          <w:sz w:val="28"/>
          <w:szCs w:val="28"/>
        </w:rPr>
      </w:pPr>
      <w:r w:rsidRPr="00801C1F">
        <w:rPr>
          <w:rFonts w:cs="Times New Roman"/>
          <w:sz w:val="28"/>
          <w:szCs w:val="28"/>
        </w:rPr>
        <w:t>Бочков П.В. Духовно-нравственные основы высшего образования: история и современность: Сборник статей по материалам научно-практической конференции в рамках XXIX Международных образовательных чтений, Москва, 17 мая 2021 года.  Москва: МФЮА, 2022.</w:t>
      </w:r>
    </w:p>
    <w:p w:rsidR="00801C1F" w:rsidRDefault="00343905" w:rsidP="00801C1F">
      <w:pPr>
        <w:pStyle w:val="a3"/>
        <w:numPr>
          <w:ilvl w:val="0"/>
          <w:numId w:val="1"/>
        </w:numPr>
        <w:spacing w:line="360" w:lineRule="auto"/>
        <w:jc w:val="both"/>
        <w:rPr>
          <w:rFonts w:cs="Times New Roman"/>
          <w:sz w:val="28"/>
          <w:szCs w:val="28"/>
        </w:rPr>
      </w:pPr>
      <w:r w:rsidRPr="00801C1F">
        <w:rPr>
          <w:sz w:val="28"/>
          <w:szCs w:val="28"/>
        </w:rPr>
        <w:t xml:space="preserve">Доклада первого заместителя председателя Синодального отдела по взаимоотношениям Церкви с обществом и СМИ Русской Православной Церкви А.В. </w:t>
      </w:r>
      <w:proofErr w:type="spellStart"/>
      <w:r w:rsidRPr="00801C1F">
        <w:rPr>
          <w:sz w:val="28"/>
          <w:szCs w:val="28"/>
        </w:rPr>
        <w:t>Щипкова</w:t>
      </w:r>
      <w:proofErr w:type="spellEnd"/>
      <w:r w:rsidRPr="00801C1F">
        <w:rPr>
          <w:sz w:val="28"/>
          <w:szCs w:val="28"/>
        </w:rPr>
        <w:t xml:space="preserve"> на Всероссийской  научно-богословской конференции «Епископ в жизни Церкви: богословие, история, право» (14-15 марта 2022 г., Санкт-Петербург) / </w:t>
      </w:r>
      <w:r w:rsidRPr="00801C1F">
        <w:rPr>
          <w:sz w:val="28"/>
          <w:szCs w:val="28"/>
          <w:lang w:val="en-US"/>
        </w:rPr>
        <w:t>URL</w:t>
      </w:r>
      <w:r w:rsidRPr="00801C1F">
        <w:rPr>
          <w:sz w:val="28"/>
          <w:szCs w:val="28"/>
        </w:rPr>
        <w:t>: http://www.patriarchia.ru/db/text/5908596.html (дата обращения: 13.04.2022).</w:t>
      </w:r>
    </w:p>
    <w:p w:rsidR="00801C1F" w:rsidRDefault="00343905" w:rsidP="00801C1F">
      <w:pPr>
        <w:pStyle w:val="a3"/>
        <w:numPr>
          <w:ilvl w:val="0"/>
          <w:numId w:val="1"/>
        </w:numPr>
        <w:spacing w:line="360" w:lineRule="auto"/>
        <w:jc w:val="both"/>
        <w:rPr>
          <w:rFonts w:cs="Times New Roman"/>
          <w:sz w:val="28"/>
          <w:szCs w:val="28"/>
        </w:rPr>
      </w:pPr>
      <w:r w:rsidRPr="00801C1F">
        <w:rPr>
          <w:sz w:val="28"/>
          <w:szCs w:val="28"/>
        </w:rPr>
        <w:t xml:space="preserve">Официальный сайт Московского патриархата Русской Православной Церкви. </w:t>
      </w:r>
      <w:r w:rsidRPr="00801C1F">
        <w:rPr>
          <w:sz w:val="28"/>
          <w:szCs w:val="28"/>
          <w:lang w:val="en-US"/>
        </w:rPr>
        <w:t>URL</w:t>
      </w:r>
      <w:r w:rsidRPr="00801C1F">
        <w:rPr>
          <w:sz w:val="28"/>
          <w:szCs w:val="28"/>
        </w:rPr>
        <w:t>: http://www.patriarchia.ru/db/text/4360988.html (дата обращения: 11.04.2022).</w:t>
      </w:r>
    </w:p>
    <w:p w:rsidR="00801C1F" w:rsidRDefault="00343905" w:rsidP="00801C1F">
      <w:pPr>
        <w:pStyle w:val="a3"/>
        <w:numPr>
          <w:ilvl w:val="0"/>
          <w:numId w:val="1"/>
        </w:numPr>
        <w:spacing w:line="360" w:lineRule="auto"/>
        <w:jc w:val="both"/>
        <w:rPr>
          <w:rFonts w:cs="Times New Roman"/>
          <w:sz w:val="28"/>
          <w:szCs w:val="28"/>
        </w:rPr>
      </w:pPr>
      <w:r w:rsidRPr="00801C1F">
        <w:rPr>
          <w:sz w:val="28"/>
          <w:szCs w:val="28"/>
        </w:rPr>
        <w:t xml:space="preserve">Сайт Межрелигиозного совета России. </w:t>
      </w:r>
      <w:r w:rsidRPr="00801C1F">
        <w:rPr>
          <w:sz w:val="28"/>
          <w:szCs w:val="28"/>
          <w:lang w:val="en-US"/>
        </w:rPr>
        <w:t>URL</w:t>
      </w:r>
      <w:r w:rsidRPr="00801C1F">
        <w:rPr>
          <w:sz w:val="28"/>
          <w:szCs w:val="28"/>
        </w:rPr>
        <w:t xml:space="preserve">: </w:t>
      </w:r>
      <w:r w:rsidRPr="00801C1F">
        <w:rPr>
          <w:sz w:val="28"/>
          <w:szCs w:val="28"/>
          <w:lang w:val="en-US"/>
        </w:rPr>
        <w:t>http</w:t>
      </w:r>
      <w:r w:rsidRPr="00801C1F">
        <w:rPr>
          <w:sz w:val="28"/>
          <w:szCs w:val="28"/>
        </w:rPr>
        <w:t>://</w:t>
      </w:r>
      <w:r w:rsidRPr="00801C1F">
        <w:rPr>
          <w:sz w:val="28"/>
          <w:szCs w:val="28"/>
          <w:lang w:val="en-US"/>
        </w:rPr>
        <w:t>interreligious</w:t>
      </w:r>
      <w:r w:rsidRPr="00801C1F">
        <w:rPr>
          <w:sz w:val="28"/>
          <w:szCs w:val="28"/>
        </w:rPr>
        <w:t>.</w:t>
      </w:r>
      <w:proofErr w:type="spellStart"/>
      <w:r w:rsidRPr="00801C1F">
        <w:rPr>
          <w:sz w:val="28"/>
          <w:szCs w:val="28"/>
          <w:lang w:val="en-US"/>
        </w:rPr>
        <w:t>ru</w:t>
      </w:r>
      <w:proofErr w:type="spellEnd"/>
      <w:r w:rsidRPr="00801C1F">
        <w:rPr>
          <w:sz w:val="28"/>
          <w:szCs w:val="28"/>
        </w:rPr>
        <w:t>/</w:t>
      </w:r>
      <w:r w:rsidRPr="00801C1F">
        <w:rPr>
          <w:sz w:val="28"/>
          <w:szCs w:val="28"/>
          <w:lang w:val="en-US"/>
        </w:rPr>
        <w:t>materials</w:t>
      </w:r>
      <w:r w:rsidRPr="00801C1F">
        <w:rPr>
          <w:sz w:val="28"/>
          <w:szCs w:val="28"/>
        </w:rPr>
        <w:t>/ (дата обращения: 12.04.2022).</w:t>
      </w:r>
    </w:p>
    <w:p w:rsidR="00801C1F" w:rsidRPr="00801C1F" w:rsidRDefault="00343905" w:rsidP="00801C1F">
      <w:pPr>
        <w:pStyle w:val="a3"/>
        <w:numPr>
          <w:ilvl w:val="0"/>
          <w:numId w:val="1"/>
        </w:numPr>
        <w:spacing w:line="360" w:lineRule="auto"/>
        <w:jc w:val="both"/>
        <w:rPr>
          <w:rFonts w:cs="Times New Roman"/>
          <w:sz w:val="28"/>
          <w:szCs w:val="28"/>
        </w:rPr>
      </w:pPr>
      <w:r w:rsidRPr="00801C1F">
        <w:rPr>
          <w:sz w:val="28"/>
          <w:szCs w:val="28"/>
        </w:rPr>
        <w:t>Федеральный закон от 29.06.2013 № 136-ФЗ «О внесении изменений в статью 148 Уголовного кодекса Российской Федерации и отдельные законодательные акты Российской Федерации в целях противодействия оскорблению религиозных убеждений и чувств граждан».</w:t>
      </w:r>
    </w:p>
    <w:p w:rsidR="00801C1F" w:rsidRDefault="00343905" w:rsidP="00801C1F">
      <w:pPr>
        <w:pStyle w:val="a3"/>
        <w:numPr>
          <w:ilvl w:val="0"/>
          <w:numId w:val="1"/>
        </w:numPr>
        <w:spacing w:line="360" w:lineRule="auto"/>
        <w:jc w:val="both"/>
        <w:rPr>
          <w:rFonts w:cs="Times New Roman"/>
          <w:sz w:val="28"/>
          <w:szCs w:val="28"/>
        </w:rPr>
      </w:pPr>
      <w:r w:rsidRPr="00801C1F">
        <w:rPr>
          <w:rFonts w:cs="Times New Roman"/>
          <w:sz w:val="28"/>
          <w:szCs w:val="28"/>
        </w:rPr>
        <w:t>Международное право. Общая часть: Учебник / отв. ред. Р.М. Валеев, Г.И. Курдюков. Статут, 2011; Международное право: Учебник / отв. ред. С.А. Егоров. Статут, 2015.</w:t>
      </w:r>
    </w:p>
    <w:p w:rsidR="00801C1F" w:rsidRDefault="00343905" w:rsidP="00801C1F">
      <w:pPr>
        <w:pStyle w:val="a3"/>
        <w:numPr>
          <w:ilvl w:val="0"/>
          <w:numId w:val="1"/>
        </w:numPr>
        <w:spacing w:line="360" w:lineRule="auto"/>
        <w:jc w:val="both"/>
        <w:rPr>
          <w:rFonts w:cs="Times New Roman"/>
          <w:sz w:val="28"/>
          <w:szCs w:val="28"/>
        </w:rPr>
      </w:pPr>
      <w:r w:rsidRPr="00801C1F">
        <w:rPr>
          <w:sz w:val="28"/>
          <w:szCs w:val="28"/>
        </w:rPr>
        <w:t xml:space="preserve">Васечко В.Н. Курс лекций по сравнительному богословию / Церковно-научный центр «Православная энциклопедия». </w:t>
      </w:r>
      <w:r w:rsidRPr="00801C1F">
        <w:rPr>
          <w:sz w:val="28"/>
          <w:szCs w:val="28"/>
          <w:lang w:val="en-US"/>
        </w:rPr>
        <w:t>URL</w:t>
      </w:r>
      <w:r w:rsidRPr="00801C1F">
        <w:rPr>
          <w:sz w:val="28"/>
          <w:szCs w:val="28"/>
        </w:rPr>
        <w:t>:  https://sedmitza.ru/lib/text/430749/ (дата обращения: 13.04.2022).</w:t>
      </w:r>
    </w:p>
    <w:p w:rsidR="00801C1F" w:rsidRDefault="00343905" w:rsidP="00801C1F">
      <w:pPr>
        <w:pStyle w:val="a3"/>
        <w:numPr>
          <w:ilvl w:val="0"/>
          <w:numId w:val="1"/>
        </w:numPr>
        <w:spacing w:line="360" w:lineRule="auto"/>
        <w:jc w:val="both"/>
        <w:rPr>
          <w:rFonts w:cs="Times New Roman"/>
          <w:sz w:val="28"/>
          <w:szCs w:val="28"/>
        </w:rPr>
      </w:pPr>
      <w:r w:rsidRPr="00801C1F">
        <w:rPr>
          <w:sz w:val="28"/>
          <w:szCs w:val="28"/>
        </w:rPr>
        <w:lastRenderedPageBreak/>
        <w:t xml:space="preserve"> Русофобия: </w:t>
      </w:r>
      <w:proofErr w:type="spellStart"/>
      <w:r w:rsidRPr="00801C1F">
        <w:rPr>
          <w:sz w:val="28"/>
          <w:szCs w:val="28"/>
        </w:rPr>
        <w:t>Аналит</w:t>
      </w:r>
      <w:proofErr w:type="spellEnd"/>
      <w:r w:rsidRPr="00801C1F">
        <w:rPr>
          <w:sz w:val="28"/>
          <w:szCs w:val="28"/>
        </w:rPr>
        <w:t xml:space="preserve">. обзоры РИСИ / О.Б. </w:t>
      </w:r>
      <w:proofErr w:type="spellStart"/>
      <w:r w:rsidRPr="00801C1F">
        <w:rPr>
          <w:sz w:val="28"/>
          <w:szCs w:val="28"/>
        </w:rPr>
        <w:t>Неменский</w:t>
      </w:r>
      <w:proofErr w:type="spellEnd"/>
      <w:r w:rsidRPr="00801C1F">
        <w:rPr>
          <w:sz w:val="28"/>
          <w:szCs w:val="28"/>
        </w:rPr>
        <w:t xml:space="preserve">; под ред. д-ра </w:t>
      </w:r>
      <w:proofErr w:type="spellStart"/>
      <w:r w:rsidRPr="00801C1F">
        <w:rPr>
          <w:sz w:val="28"/>
          <w:szCs w:val="28"/>
        </w:rPr>
        <w:t>социол</w:t>
      </w:r>
      <w:proofErr w:type="spellEnd"/>
      <w:r w:rsidRPr="00801C1F">
        <w:rPr>
          <w:sz w:val="28"/>
          <w:szCs w:val="28"/>
        </w:rPr>
        <w:t xml:space="preserve">. наук И.А. Романова; Рос. ин-т стратег. </w:t>
      </w:r>
      <w:proofErr w:type="spellStart"/>
      <w:r w:rsidRPr="00801C1F">
        <w:rPr>
          <w:sz w:val="28"/>
          <w:szCs w:val="28"/>
        </w:rPr>
        <w:t>исслед</w:t>
      </w:r>
      <w:proofErr w:type="spellEnd"/>
      <w:r w:rsidRPr="00801C1F">
        <w:rPr>
          <w:sz w:val="28"/>
          <w:szCs w:val="28"/>
        </w:rPr>
        <w:t xml:space="preserve">. М.: РИСИ, 2014. </w:t>
      </w:r>
      <w:proofErr w:type="spellStart"/>
      <w:r w:rsidRPr="00801C1F">
        <w:rPr>
          <w:sz w:val="28"/>
          <w:szCs w:val="28"/>
        </w:rPr>
        <w:t>Вып</w:t>
      </w:r>
      <w:proofErr w:type="spellEnd"/>
      <w:r w:rsidRPr="00801C1F">
        <w:rPr>
          <w:sz w:val="28"/>
          <w:szCs w:val="28"/>
        </w:rPr>
        <w:t xml:space="preserve">. 5. С. 9. </w:t>
      </w:r>
    </w:p>
    <w:p w:rsidR="00801C1F" w:rsidRDefault="00343905" w:rsidP="00801C1F">
      <w:pPr>
        <w:pStyle w:val="a3"/>
        <w:numPr>
          <w:ilvl w:val="0"/>
          <w:numId w:val="1"/>
        </w:numPr>
        <w:spacing w:line="360" w:lineRule="auto"/>
        <w:jc w:val="both"/>
        <w:rPr>
          <w:rFonts w:cs="Times New Roman"/>
          <w:sz w:val="28"/>
          <w:szCs w:val="28"/>
        </w:rPr>
      </w:pPr>
      <w:r w:rsidRPr="00801C1F">
        <w:rPr>
          <w:bCs/>
          <w:sz w:val="28"/>
          <w:szCs w:val="28"/>
        </w:rPr>
        <w:t>Митрополит Алеутский и Северо-Американский Вениамин «О</w:t>
      </w:r>
      <w:r w:rsidRPr="00801C1F">
        <w:rPr>
          <w:sz w:val="28"/>
          <w:szCs w:val="28"/>
        </w:rPr>
        <w:t xml:space="preserve"> </w:t>
      </w:r>
      <w:r w:rsidRPr="00801C1F">
        <w:rPr>
          <w:bCs/>
          <w:sz w:val="28"/>
          <w:szCs w:val="28"/>
        </w:rPr>
        <w:t>Римско-католической Церкви» / «Журнал Московской Патриархии», № 4. 1945. С. 7</w:t>
      </w:r>
      <w:r w:rsidRPr="00801C1F">
        <w:rPr>
          <w:rFonts w:cs="Times New Roman"/>
          <w:sz w:val="28"/>
          <w:szCs w:val="28"/>
        </w:rPr>
        <w:t>‒</w:t>
      </w:r>
      <w:r w:rsidRPr="00801C1F">
        <w:rPr>
          <w:bCs/>
          <w:sz w:val="28"/>
          <w:szCs w:val="28"/>
        </w:rPr>
        <w:t>10 / URL: http://www.jmp.ru/ymarh4354y.php?yscan=45&amp;mscan=04 (дата обращения: 14.04.2022).</w:t>
      </w:r>
    </w:p>
    <w:p w:rsidR="00801C1F" w:rsidRDefault="00343905" w:rsidP="00801C1F">
      <w:pPr>
        <w:pStyle w:val="a3"/>
        <w:numPr>
          <w:ilvl w:val="0"/>
          <w:numId w:val="1"/>
        </w:numPr>
        <w:spacing w:line="360" w:lineRule="auto"/>
        <w:jc w:val="both"/>
        <w:rPr>
          <w:rFonts w:cs="Times New Roman"/>
          <w:sz w:val="28"/>
          <w:szCs w:val="28"/>
        </w:rPr>
      </w:pPr>
      <w:r w:rsidRPr="00801C1F">
        <w:rPr>
          <w:rFonts w:cs="Times New Roman"/>
          <w:bCs/>
          <w:sz w:val="28"/>
          <w:szCs w:val="28"/>
          <w:shd w:val="clear" w:color="auto" w:fill="FFFFFF"/>
        </w:rPr>
        <w:t>Андриянова О.А.</w:t>
      </w:r>
      <w:r w:rsidRPr="00801C1F">
        <w:rPr>
          <w:rFonts w:cs="Times New Roman"/>
          <w:b/>
          <w:bCs/>
          <w:sz w:val="28"/>
          <w:szCs w:val="28"/>
          <w:shd w:val="clear" w:color="auto" w:fill="FFFFFF"/>
        </w:rPr>
        <w:t xml:space="preserve"> </w:t>
      </w:r>
      <w:r w:rsidRPr="00801C1F">
        <w:rPr>
          <w:rFonts w:cs="Times New Roman"/>
          <w:sz w:val="28"/>
          <w:szCs w:val="28"/>
          <w:shd w:val="clear" w:color="auto" w:fill="FFFFFF"/>
        </w:rPr>
        <w:t>Отношения России и Ватикана в конце XIX - начале XX вв.: диссертация ... кандидата исторических наук: 07.00.15 / Андриянова Ольга Александровна; [Место защиты: С.-</w:t>
      </w:r>
      <w:proofErr w:type="spellStart"/>
      <w:r w:rsidRPr="00801C1F">
        <w:rPr>
          <w:rFonts w:cs="Times New Roman"/>
          <w:sz w:val="28"/>
          <w:szCs w:val="28"/>
          <w:shd w:val="clear" w:color="auto" w:fill="FFFFFF"/>
        </w:rPr>
        <w:t>Петерб</w:t>
      </w:r>
      <w:proofErr w:type="spellEnd"/>
      <w:r w:rsidRPr="00801C1F">
        <w:rPr>
          <w:rFonts w:cs="Times New Roman"/>
          <w:sz w:val="28"/>
          <w:szCs w:val="28"/>
          <w:shd w:val="clear" w:color="auto" w:fill="FFFFFF"/>
        </w:rPr>
        <w:t>. гос. ун-т]. Санкт-Петербург, 2008. 202 с.</w:t>
      </w:r>
    </w:p>
    <w:p w:rsidR="00801C1F" w:rsidRPr="00801C1F" w:rsidRDefault="00343905" w:rsidP="00801C1F">
      <w:pPr>
        <w:pStyle w:val="a3"/>
        <w:numPr>
          <w:ilvl w:val="0"/>
          <w:numId w:val="1"/>
        </w:numPr>
        <w:spacing w:line="360" w:lineRule="auto"/>
        <w:jc w:val="both"/>
        <w:rPr>
          <w:rFonts w:cs="Times New Roman"/>
          <w:sz w:val="28"/>
          <w:szCs w:val="28"/>
        </w:rPr>
      </w:pPr>
      <w:r w:rsidRPr="00801C1F">
        <w:rPr>
          <w:rFonts w:cs="Times New Roman"/>
          <w:bCs/>
          <w:color w:val="222222"/>
          <w:sz w:val="28"/>
          <w:szCs w:val="28"/>
          <w:shd w:val="clear" w:color="auto" w:fill="FFFFFF"/>
        </w:rPr>
        <w:t> Булатова А.Ю.</w:t>
      </w:r>
      <w:r w:rsidRPr="00801C1F">
        <w:rPr>
          <w:rFonts w:cs="Times New Roman"/>
          <w:b/>
          <w:bCs/>
          <w:color w:val="222222"/>
          <w:sz w:val="28"/>
          <w:szCs w:val="28"/>
          <w:shd w:val="clear" w:color="auto" w:fill="FFFFFF"/>
        </w:rPr>
        <w:t xml:space="preserve"> </w:t>
      </w:r>
      <w:r w:rsidRPr="00801C1F">
        <w:rPr>
          <w:rFonts w:cs="Times New Roman"/>
          <w:color w:val="222222"/>
          <w:sz w:val="28"/>
          <w:szCs w:val="28"/>
          <w:shd w:val="clear" w:color="auto" w:fill="FFFFFF"/>
        </w:rPr>
        <w:t>Восточная политика Ватикана на примере Украины: диссертация ... кандидата политических наук: 23.00.04 / Булатова Анна Юрьевна; [Место защиты: Дипломат. акад. МИД РФ]. Москва, 2008. 162 с.</w:t>
      </w:r>
    </w:p>
    <w:p w:rsidR="00343905" w:rsidRPr="00801C1F" w:rsidRDefault="00343905" w:rsidP="00801C1F">
      <w:pPr>
        <w:pStyle w:val="a3"/>
        <w:numPr>
          <w:ilvl w:val="0"/>
          <w:numId w:val="1"/>
        </w:numPr>
        <w:spacing w:line="360" w:lineRule="auto"/>
        <w:jc w:val="both"/>
        <w:rPr>
          <w:rFonts w:cs="Times New Roman"/>
          <w:sz w:val="28"/>
          <w:szCs w:val="28"/>
        </w:rPr>
      </w:pPr>
      <w:r w:rsidRPr="00801C1F">
        <w:rPr>
          <w:sz w:val="28"/>
          <w:szCs w:val="28"/>
        </w:rPr>
        <w:t xml:space="preserve">Уния: метод </w:t>
      </w:r>
      <w:proofErr w:type="spellStart"/>
      <w:r w:rsidRPr="00801C1F">
        <w:rPr>
          <w:sz w:val="28"/>
          <w:szCs w:val="28"/>
        </w:rPr>
        <w:t>папоцентристского</w:t>
      </w:r>
      <w:proofErr w:type="spellEnd"/>
      <w:r w:rsidRPr="00801C1F">
        <w:rPr>
          <w:sz w:val="28"/>
          <w:szCs w:val="28"/>
        </w:rPr>
        <w:t xml:space="preserve"> экуменизма / </w:t>
      </w:r>
      <w:r w:rsidRPr="00801C1F">
        <w:rPr>
          <w:iCs/>
          <w:sz w:val="28"/>
          <w:szCs w:val="28"/>
        </w:rPr>
        <w:t>Статья архимандрита Георгия (</w:t>
      </w:r>
      <w:proofErr w:type="spellStart"/>
      <w:r w:rsidRPr="00801C1F">
        <w:rPr>
          <w:iCs/>
          <w:sz w:val="28"/>
          <w:szCs w:val="28"/>
        </w:rPr>
        <w:t>Капсаниса</w:t>
      </w:r>
      <w:proofErr w:type="spellEnd"/>
      <w:r w:rsidRPr="00801C1F">
        <w:rPr>
          <w:iCs/>
          <w:sz w:val="28"/>
          <w:szCs w:val="28"/>
        </w:rPr>
        <w:t xml:space="preserve">), игумена монастыря </w:t>
      </w:r>
      <w:proofErr w:type="spellStart"/>
      <w:r w:rsidRPr="00801C1F">
        <w:rPr>
          <w:iCs/>
          <w:sz w:val="28"/>
          <w:szCs w:val="28"/>
        </w:rPr>
        <w:t>Григориат</w:t>
      </w:r>
      <w:proofErr w:type="spellEnd"/>
      <w:r w:rsidRPr="00801C1F">
        <w:rPr>
          <w:iCs/>
          <w:sz w:val="28"/>
          <w:szCs w:val="28"/>
        </w:rPr>
        <w:t xml:space="preserve"> (Святая Гора Афон), п</w:t>
      </w:r>
      <w:bookmarkStart w:id="3" w:name="_GoBack"/>
      <w:bookmarkEnd w:id="3"/>
      <w:r w:rsidRPr="00801C1F">
        <w:rPr>
          <w:iCs/>
          <w:sz w:val="28"/>
          <w:szCs w:val="28"/>
        </w:rPr>
        <w:t xml:space="preserve">освящена вопросам богословского диалога с Римско-Католической церковью. </w:t>
      </w:r>
      <w:r w:rsidRPr="00801C1F">
        <w:rPr>
          <w:iCs/>
          <w:sz w:val="28"/>
          <w:szCs w:val="28"/>
          <w:lang w:val="en-US"/>
        </w:rPr>
        <w:t>URL</w:t>
      </w:r>
      <w:r w:rsidRPr="00801C1F">
        <w:rPr>
          <w:iCs/>
          <w:sz w:val="28"/>
          <w:szCs w:val="28"/>
        </w:rPr>
        <w:t>: https://pravoslavie.ru/37012.html (дата обращения: 12.04.2022).</w:t>
      </w:r>
    </w:p>
    <w:p w:rsidR="00C47B1E" w:rsidRPr="00801C1F" w:rsidRDefault="00C47B1E" w:rsidP="00DA247E">
      <w:pPr>
        <w:spacing w:line="360" w:lineRule="auto"/>
        <w:rPr>
          <w:szCs w:val="28"/>
        </w:rPr>
      </w:pPr>
    </w:p>
    <w:sectPr w:rsidR="00C47B1E" w:rsidRPr="00801C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A5E" w:rsidRDefault="00217A5E" w:rsidP="00860EA8">
      <w:pPr>
        <w:spacing w:after="0" w:line="240" w:lineRule="auto"/>
      </w:pPr>
      <w:r>
        <w:separator/>
      </w:r>
    </w:p>
  </w:endnote>
  <w:endnote w:type="continuationSeparator" w:id="0">
    <w:p w:rsidR="00217A5E" w:rsidRDefault="00217A5E" w:rsidP="0086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A5E" w:rsidRDefault="00217A5E" w:rsidP="00860EA8">
      <w:pPr>
        <w:spacing w:after="0" w:line="240" w:lineRule="auto"/>
      </w:pPr>
      <w:r>
        <w:separator/>
      </w:r>
    </w:p>
  </w:footnote>
  <w:footnote w:type="continuationSeparator" w:id="0">
    <w:p w:rsidR="00217A5E" w:rsidRDefault="00217A5E" w:rsidP="00860EA8">
      <w:pPr>
        <w:spacing w:after="0" w:line="240" w:lineRule="auto"/>
      </w:pPr>
      <w:r>
        <w:continuationSeparator/>
      </w:r>
    </w:p>
  </w:footnote>
  <w:footnote w:id="1">
    <w:p w:rsidR="00C61DA4" w:rsidRPr="00C61DA4" w:rsidRDefault="00C61DA4" w:rsidP="00C61DA4">
      <w:pPr>
        <w:pStyle w:val="a3"/>
        <w:rPr>
          <w:sz w:val="24"/>
          <w:szCs w:val="24"/>
        </w:rPr>
      </w:pPr>
      <w:r w:rsidRPr="00C61DA4">
        <w:rPr>
          <w:rStyle w:val="a5"/>
          <w:sz w:val="24"/>
          <w:szCs w:val="24"/>
        </w:rPr>
        <w:footnoteRef/>
      </w:r>
      <w:r w:rsidRPr="00C61DA4">
        <w:rPr>
          <w:sz w:val="24"/>
          <w:szCs w:val="24"/>
        </w:rPr>
        <w:t xml:space="preserve"> </w:t>
      </w:r>
      <w:bookmarkStart w:id="0" w:name="_Hlk106623182"/>
      <w:r w:rsidRPr="00C61DA4">
        <w:rPr>
          <w:sz w:val="24"/>
          <w:szCs w:val="24"/>
        </w:rPr>
        <w:t xml:space="preserve">Подберёзкин А. </w:t>
      </w:r>
      <w:r w:rsidRPr="00C61DA4">
        <w:rPr>
          <w:sz w:val="24"/>
          <w:szCs w:val="24"/>
        </w:rPr>
        <w:t>Государственная Стратегия</w:t>
      </w:r>
      <w:r w:rsidRPr="00C61DA4">
        <w:rPr>
          <w:sz w:val="24"/>
          <w:szCs w:val="24"/>
        </w:rPr>
        <w:t xml:space="preserve"> </w:t>
      </w:r>
      <w:r w:rsidRPr="00C61DA4">
        <w:rPr>
          <w:sz w:val="24"/>
          <w:szCs w:val="24"/>
        </w:rPr>
        <w:t>безопасности России после</w:t>
      </w:r>
      <w:r w:rsidRPr="00C61DA4">
        <w:rPr>
          <w:sz w:val="24"/>
          <w:szCs w:val="24"/>
        </w:rPr>
        <w:t xml:space="preserve"> </w:t>
      </w:r>
      <w:r w:rsidRPr="00C61DA4">
        <w:rPr>
          <w:sz w:val="24"/>
          <w:szCs w:val="24"/>
        </w:rPr>
        <w:t>февраля 2022 года</w:t>
      </w:r>
      <w:r w:rsidRPr="00C61DA4">
        <w:rPr>
          <w:sz w:val="24"/>
          <w:szCs w:val="24"/>
        </w:rPr>
        <w:t xml:space="preserve"> </w:t>
      </w:r>
      <w:r w:rsidRPr="00C61DA4">
        <w:rPr>
          <w:sz w:val="24"/>
          <w:szCs w:val="24"/>
        </w:rPr>
        <w:t>// Обозреватель–</w:t>
      </w:r>
      <w:proofErr w:type="spellStart"/>
      <w:r w:rsidRPr="00C61DA4">
        <w:rPr>
          <w:sz w:val="24"/>
          <w:szCs w:val="24"/>
        </w:rPr>
        <w:t>Observer</w:t>
      </w:r>
      <w:proofErr w:type="spellEnd"/>
      <w:r w:rsidRPr="00C61DA4">
        <w:rPr>
          <w:sz w:val="24"/>
          <w:szCs w:val="24"/>
        </w:rPr>
        <w:t>. 202</w:t>
      </w:r>
      <w:r w:rsidRPr="00C61DA4">
        <w:rPr>
          <w:sz w:val="24"/>
          <w:szCs w:val="24"/>
        </w:rPr>
        <w:t>2</w:t>
      </w:r>
      <w:r w:rsidRPr="00C61DA4">
        <w:rPr>
          <w:sz w:val="24"/>
          <w:szCs w:val="24"/>
        </w:rPr>
        <w:t xml:space="preserve">. </w:t>
      </w:r>
      <w:r w:rsidRPr="00C61DA4">
        <w:rPr>
          <w:sz w:val="24"/>
          <w:szCs w:val="24"/>
        </w:rPr>
        <w:t>№ 5-6</w:t>
      </w:r>
    </w:p>
    <w:bookmarkEnd w:id="0"/>
  </w:footnote>
  <w:footnote w:id="2">
    <w:p w:rsidR="00C61DA4" w:rsidRPr="00C61DA4" w:rsidRDefault="00C61DA4" w:rsidP="00C61DA4">
      <w:pPr>
        <w:pStyle w:val="a3"/>
        <w:jc w:val="both"/>
        <w:rPr>
          <w:sz w:val="24"/>
          <w:szCs w:val="24"/>
        </w:rPr>
      </w:pPr>
      <w:r w:rsidRPr="00C61DA4">
        <w:rPr>
          <w:rStyle w:val="a5"/>
          <w:sz w:val="24"/>
          <w:szCs w:val="24"/>
        </w:rPr>
        <w:footnoteRef/>
      </w:r>
      <w:r w:rsidRPr="00C61DA4">
        <w:rPr>
          <w:sz w:val="24"/>
          <w:szCs w:val="24"/>
        </w:rPr>
        <w:t xml:space="preserve"> </w:t>
      </w:r>
      <w:r w:rsidRPr="00C61DA4">
        <w:rPr>
          <w:sz w:val="24"/>
          <w:szCs w:val="24"/>
        </w:rPr>
        <w:t>Подберёзкин А., Родионов О. Институты развития человеческого капитала – альтернатива</w:t>
      </w:r>
    </w:p>
    <w:p w:rsidR="00C61DA4" w:rsidRPr="00C61DA4" w:rsidRDefault="00C61DA4" w:rsidP="00C61DA4">
      <w:pPr>
        <w:pStyle w:val="a3"/>
        <w:jc w:val="both"/>
        <w:rPr>
          <w:sz w:val="24"/>
          <w:szCs w:val="24"/>
        </w:rPr>
      </w:pPr>
      <w:r w:rsidRPr="00C61DA4">
        <w:rPr>
          <w:sz w:val="24"/>
          <w:szCs w:val="24"/>
        </w:rPr>
        <w:t>силовым средствам политики.</w:t>
      </w:r>
    </w:p>
    <w:p w:rsidR="00C61DA4" w:rsidRPr="00C61DA4" w:rsidRDefault="00C61DA4" w:rsidP="00C61DA4">
      <w:pPr>
        <w:pStyle w:val="a3"/>
        <w:jc w:val="both"/>
        <w:rPr>
          <w:sz w:val="24"/>
          <w:szCs w:val="24"/>
        </w:rPr>
      </w:pPr>
      <w:r w:rsidRPr="00C61DA4">
        <w:rPr>
          <w:sz w:val="24"/>
          <w:szCs w:val="24"/>
        </w:rPr>
        <w:t xml:space="preserve">2 </w:t>
      </w:r>
      <w:bookmarkStart w:id="1" w:name="_Hlk106623232"/>
      <w:r w:rsidRPr="00C61DA4">
        <w:rPr>
          <w:sz w:val="24"/>
          <w:szCs w:val="24"/>
        </w:rPr>
        <w:t>Боброва О., Подберёзкин А., Подберёзкина О. Специфика НКО и правовые основы их деятельности// Обозреватель–</w:t>
      </w:r>
      <w:proofErr w:type="spellStart"/>
      <w:r w:rsidRPr="00C61DA4">
        <w:rPr>
          <w:sz w:val="24"/>
          <w:szCs w:val="24"/>
        </w:rPr>
        <w:t>Observer</w:t>
      </w:r>
      <w:proofErr w:type="spellEnd"/>
      <w:r w:rsidRPr="00C61DA4">
        <w:rPr>
          <w:sz w:val="24"/>
          <w:szCs w:val="24"/>
        </w:rPr>
        <w:t>. 2021. № 8</w:t>
      </w:r>
    </w:p>
    <w:bookmarkEnd w:id="1"/>
  </w:footnote>
  <w:footnote w:id="3">
    <w:p w:rsidR="00DE69FB" w:rsidRDefault="00DE69FB" w:rsidP="00DE69FB">
      <w:pPr>
        <w:pStyle w:val="a3"/>
      </w:pPr>
      <w:r w:rsidRPr="00DE69FB">
        <w:rPr>
          <w:rStyle w:val="a5"/>
          <w:sz w:val="24"/>
          <w:szCs w:val="24"/>
        </w:rPr>
        <w:footnoteRef/>
      </w:r>
      <w:r w:rsidRPr="00DE69FB">
        <w:rPr>
          <w:sz w:val="24"/>
          <w:szCs w:val="24"/>
        </w:rPr>
        <w:t xml:space="preserve"> 3 </w:t>
      </w:r>
      <w:bookmarkStart w:id="2" w:name="_Hlk106623289"/>
      <w:r w:rsidRPr="00DE69FB">
        <w:rPr>
          <w:sz w:val="24"/>
          <w:szCs w:val="24"/>
        </w:rPr>
        <w:t>Боброва О. В., Подберёзкин А. И. Информационно-когнитивные институты – средства современного противоборства // Обозреватель–</w:t>
      </w:r>
      <w:proofErr w:type="spellStart"/>
      <w:r w:rsidRPr="00DE69FB">
        <w:rPr>
          <w:sz w:val="24"/>
          <w:szCs w:val="24"/>
        </w:rPr>
        <w:t>Observer</w:t>
      </w:r>
      <w:proofErr w:type="spellEnd"/>
      <w:r w:rsidRPr="00DE69FB">
        <w:rPr>
          <w:sz w:val="24"/>
          <w:szCs w:val="24"/>
        </w:rPr>
        <w:t>. 2021. № 11.</w:t>
      </w:r>
    </w:p>
    <w:bookmarkEnd w:id="2"/>
  </w:footnote>
  <w:footnote w:id="4">
    <w:p w:rsidR="00860EA8" w:rsidRPr="00DE69FB" w:rsidRDefault="00860EA8" w:rsidP="00860EA8">
      <w:pPr>
        <w:pStyle w:val="a3"/>
        <w:jc w:val="both"/>
        <w:rPr>
          <w:sz w:val="24"/>
          <w:szCs w:val="24"/>
        </w:rPr>
      </w:pPr>
      <w:r w:rsidRPr="00DE69FB">
        <w:rPr>
          <w:rStyle w:val="a5"/>
          <w:sz w:val="24"/>
          <w:szCs w:val="24"/>
        </w:rPr>
        <w:footnoteRef/>
      </w:r>
      <w:r w:rsidRPr="00DE69FB">
        <w:rPr>
          <w:sz w:val="24"/>
          <w:szCs w:val="24"/>
        </w:rPr>
        <w:t xml:space="preserve"> Сайт </w:t>
      </w:r>
      <w:r w:rsidRPr="00DE69FB">
        <w:rPr>
          <w:rFonts w:cs="Times New Roman"/>
          <w:sz w:val="24"/>
          <w:szCs w:val="24"/>
        </w:rPr>
        <w:t xml:space="preserve">Межрелигиозного совета России. </w:t>
      </w:r>
      <w:r w:rsidRPr="00DE69FB">
        <w:rPr>
          <w:rFonts w:cs="Times New Roman"/>
          <w:sz w:val="24"/>
          <w:szCs w:val="24"/>
          <w:lang w:val="en-US"/>
        </w:rPr>
        <w:t>URL</w:t>
      </w:r>
      <w:r w:rsidRPr="00DE69FB">
        <w:rPr>
          <w:rFonts w:cs="Times New Roman"/>
          <w:sz w:val="24"/>
          <w:szCs w:val="24"/>
        </w:rPr>
        <w:t xml:space="preserve">: </w:t>
      </w:r>
      <w:r w:rsidRPr="00DE69FB">
        <w:rPr>
          <w:sz w:val="24"/>
          <w:szCs w:val="24"/>
        </w:rPr>
        <w:t>https://pravoslavie.ru/122464.html? (дата обращения: 12.04.2022).</w:t>
      </w:r>
    </w:p>
  </w:footnote>
  <w:footnote w:id="5">
    <w:p w:rsidR="00860EA8" w:rsidRPr="009D1178" w:rsidRDefault="00860EA8" w:rsidP="00860EA8">
      <w:pPr>
        <w:pStyle w:val="a3"/>
        <w:jc w:val="both"/>
        <w:rPr>
          <w:sz w:val="24"/>
          <w:szCs w:val="24"/>
        </w:rPr>
      </w:pPr>
      <w:r w:rsidRPr="009D1178">
        <w:rPr>
          <w:rStyle w:val="a5"/>
          <w:sz w:val="24"/>
          <w:szCs w:val="24"/>
        </w:rPr>
        <w:footnoteRef/>
      </w:r>
      <w:r w:rsidRPr="009D1178">
        <w:rPr>
          <w:sz w:val="24"/>
          <w:szCs w:val="24"/>
        </w:rPr>
        <w:t xml:space="preserve"> Сайт Межрелигиозного совета России. </w:t>
      </w:r>
      <w:r w:rsidRPr="009D1178">
        <w:rPr>
          <w:sz w:val="24"/>
          <w:szCs w:val="24"/>
          <w:lang w:val="en-US"/>
        </w:rPr>
        <w:t>URL</w:t>
      </w:r>
      <w:r w:rsidRPr="009D1178">
        <w:rPr>
          <w:sz w:val="24"/>
          <w:szCs w:val="24"/>
        </w:rPr>
        <w:t xml:space="preserve">: </w:t>
      </w:r>
      <w:r w:rsidRPr="00CE6E5A">
        <w:rPr>
          <w:sz w:val="24"/>
          <w:szCs w:val="24"/>
          <w:lang w:val="en-US"/>
        </w:rPr>
        <w:t>http</w:t>
      </w:r>
      <w:r w:rsidRPr="00CE6E5A">
        <w:rPr>
          <w:sz w:val="24"/>
          <w:szCs w:val="24"/>
        </w:rPr>
        <w:t>://</w:t>
      </w:r>
      <w:r w:rsidRPr="00CE6E5A">
        <w:rPr>
          <w:sz w:val="24"/>
          <w:szCs w:val="24"/>
          <w:lang w:val="en-US"/>
        </w:rPr>
        <w:t>interreligious</w:t>
      </w:r>
      <w:r w:rsidRPr="00CE6E5A">
        <w:rPr>
          <w:sz w:val="24"/>
          <w:szCs w:val="24"/>
        </w:rPr>
        <w:t>.</w:t>
      </w:r>
      <w:proofErr w:type="spellStart"/>
      <w:r w:rsidRPr="00CE6E5A">
        <w:rPr>
          <w:sz w:val="24"/>
          <w:szCs w:val="24"/>
          <w:lang w:val="en-US"/>
        </w:rPr>
        <w:t>ru</w:t>
      </w:r>
      <w:proofErr w:type="spellEnd"/>
      <w:r w:rsidRPr="00CE6E5A">
        <w:rPr>
          <w:sz w:val="24"/>
          <w:szCs w:val="24"/>
        </w:rPr>
        <w:t>/</w:t>
      </w:r>
      <w:r w:rsidRPr="00CE6E5A">
        <w:rPr>
          <w:sz w:val="24"/>
          <w:szCs w:val="24"/>
          <w:lang w:val="en-US"/>
        </w:rPr>
        <w:t>documents</w:t>
      </w:r>
      <w:r w:rsidRPr="00CE6E5A">
        <w:rPr>
          <w:sz w:val="24"/>
          <w:szCs w:val="24"/>
        </w:rPr>
        <w:t>/</w:t>
      </w:r>
      <w:r w:rsidRPr="00CE6E5A">
        <w:rPr>
          <w:sz w:val="24"/>
          <w:szCs w:val="24"/>
          <w:lang w:val="en-US"/>
        </w:rPr>
        <w:t>statements</w:t>
      </w:r>
      <w:r w:rsidRPr="00CE6E5A">
        <w:rPr>
          <w:sz w:val="24"/>
          <w:szCs w:val="24"/>
        </w:rPr>
        <w:t>/</w:t>
      </w:r>
      <w:r w:rsidRPr="00CE6E5A">
        <w:rPr>
          <w:sz w:val="24"/>
          <w:szCs w:val="24"/>
          <w:lang w:val="en-US"/>
        </w:rPr>
        <w:t>statements</w:t>
      </w:r>
      <w:r w:rsidRPr="00CE6E5A">
        <w:rPr>
          <w:sz w:val="24"/>
          <w:szCs w:val="24"/>
        </w:rPr>
        <w:t>_11.</w:t>
      </w:r>
      <w:r w:rsidRPr="00CE6E5A">
        <w:rPr>
          <w:sz w:val="24"/>
          <w:szCs w:val="24"/>
          <w:lang w:val="en-US"/>
        </w:rPr>
        <w:t>html</w:t>
      </w:r>
      <w:r w:rsidRPr="009D1178">
        <w:rPr>
          <w:sz w:val="24"/>
          <w:szCs w:val="24"/>
        </w:rPr>
        <w:t xml:space="preserve"> (дата обращения: 12.04.2022).</w:t>
      </w:r>
    </w:p>
  </w:footnote>
  <w:footnote w:id="6">
    <w:p w:rsidR="00860EA8" w:rsidRPr="00A24EC9" w:rsidRDefault="00860EA8" w:rsidP="00860EA8">
      <w:pPr>
        <w:pStyle w:val="a3"/>
        <w:jc w:val="both"/>
        <w:rPr>
          <w:rFonts w:cs="Times New Roman"/>
          <w:sz w:val="24"/>
          <w:szCs w:val="24"/>
        </w:rPr>
      </w:pPr>
      <w:r w:rsidRPr="00556BCE">
        <w:rPr>
          <w:rStyle w:val="a5"/>
          <w:rFonts w:cs="Times New Roman"/>
          <w:sz w:val="24"/>
          <w:szCs w:val="24"/>
        </w:rPr>
        <w:footnoteRef/>
      </w:r>
      <w:r w:rsidRPr="00556BCE">
        <w:rPr>
          <w:rFonts w:cs="Times New Roman"/>
          <w:sz w:val="24"/>
          <w:szCs w:val="24"/>
        </w:rPr>
        <w:t xml:space="preserve"> Бочков Павел, </w:t>
      </w:r>
      <w:proofErr w:type="spellStart"/>
      <w:r w:rsidRPr="00556BCE">
        <w:rPr>
          <w:rFonts w:cs="Times New Roman"/>
          <w:sz w:val="24"/>
          <w:szCs w:val="24"/>
        </w:rPr>
        <w:t>свящ</w:t>
      </w:r>
      <w:proofErr w:type="spellEnd"/>
      <w:r w:rsidRPr="00556BCE">
        <w:rPr>
          <w:rFonts w:cs="Times New Roman"/>
          <w:sz w:val="24"/>
          <w:szCs w:val="24"/>
        </w:rPr>
        <w:t xml:space="preserve">. Обзор неканонических православных юрисдикций XX–XXI вв. Т. 3: Идейно-национальные расколы. Непризнанные национальные юрисдикции: монография. Издание 2-е, </w:t>
      </w:r>
      <w:r w:rsidRPr="00A24EC9">
        <w:rPr>
          <w:rFonts w:cs="Times New Roman"/>
          <w:sz w:val="24"/>
          <w:szCs w:val="24"/>
        </w:rPr>
        <w:t>исправленное и дополненное. СПб.: Свое издательство, 2018. С. 92–117.</w:t>
      </w:r>
    </w:p>
  </w:footnote>
  <w:footnote w:id="7">
    <w:p w:rsidR="00860EA8" w:rsidRPr="00A24EC9" w:rsidRDefault="00860EA8" w:rsidP="00860EA8">
      <w:pPr>
        <w:pStyle w:val="a3"/>
        <w:jc w:val="both"/>
        <w:rPr>
          <w:rFonts w:cs="Times New Roman"/>
          <w:sz w:val="24"/>
          <w:szCs w:val="24"/>
        </w:rPr>
      </w:pPr>
      <w:r w:rsidRPr="00A24EC9">
        <w:rPr>
          <w:rStyle w:val="a5"/>
          <w:rFonts w:cs="Times New Roman"/>
          <w:sz w:val="24"/>
          <w:szCs w:val="24"/>
        </w:rPr>
        <w:footnoteRef/>
      </w:r>
      <w:r w:rsidRPr="00A24EC9">
        <w:rPr>
          <w:rFonts w:cs="Times New Roman"/>
          <w:sz w:val="24"/>
          <w:szCs w:val="24"/>
        </w:rPr>
        <w:t xml:space="preserve"> Там же С. 65–92.</w:t>
      </w:r>
    </w:p>
  </w:footnote>
  <w:footnote w:id="8">
    <w:p w:rsidR="00860EA8" w:rsidRPr="00A24EC9" w:rsidRDefault="00860EA8" w:rsidP="00860EA8">
      <w:pPr>
        <w:pStyle w:val="a3"/>
        <w:jc w:val="both"/>
        <w:rPr>
          <w:rFonts w:cs="Times New Roman"/>
          <w:sz w:val="24"/>
          <w:szCs w:val="24"/>
        </w:rPr>
      </w:pPr>
      <w:r w:rsidRPr="00A24EC9">
        <w:rPr>
          <w:rStyle w:val="a5"/>
          <w:rFonts w:cs="Times New Roman"/>
          <w:sz w:val="24"/>
          <w:szCs w:val="24"/>
        </w:rPr>
        <w:footnoteRef/>
      </w:r>
      <w:r w:rsidRPr="00A24EC9">
        <w:rPr>
          <w:rFonts w:cs="Times New Roman"/>
          <w:sz w:val="24"/>
          <w:szCs w:val="24"/>
        </w:rPr>
        <w:t xml:space="preserve"> Бочков П.В. Духовно-нравственные основы высшего образования: история и современность: Сборник статей по материалам научно-практической конференции в рамках XXIX Международных образовательных чтений, Москва, 17 мая 2021 года.  Москва: МФЮА, 2022.</w:t>
      </w:r>
    </w:p>
  </w:footnote>
  <w:footnote w:id="9">
    <w:p w:rsidR="00860EA8" w:rsidRPr="00A24EC9" w:rsidRDefault="00860EA8" w:rsidP="00860EA8">
      <w:pPr>
        <w:pStyle w:val="a3"/>
        <w:jc w:val="both"/>
        <w:rPr>
          <w:sz w:val="24"/>
          <w:szCs w:val="24"/>
        </w:rPr>
      </w:pPr>
      <w:r w:rsidRPr="00A24EC9">
        <w:rPr>
          <w:rStyle w:val="a5"/>
          <w:sz w:val="24"/>
          <w:szCs w:val="24"/>
        </w:rPr>
        <w:footnoteRef/>
      </w:r>
      <w:r>
        <w:rPr>
          <w:sz w:val="24"/>
          <w:szCs w:val="24"/>
        </w:rPr>
        <w:t xml:space="preserve"> </w:t>
      </w:r>
      <w:r>
        <w:rPr>
          <w:sz w:val="24"/>
          <w:szCs w:val="24"/>
          <w:lang w:val="en-US"/>
        </w:rPr>
        <w:t>URL</w:t>
      </w:r>
      <w:r>
        <w:rPr>
          <w:sz w:val="24"/>
          <w:szCs w:val="24"/>
        </w:rPr>
        <w:t>:</w:t>
      </w:r>
      <w:r w:rsidRPr="00A24EC9">
        <w:rPr>
          <w:sz w:val="24"/>
          <w:szCs w:val="24"/>
        </w:rPr>
        <w:t xml:space="preserve"> </w:t>
      </w:r>
      <w:r w:rsidRPr="00CE6E5A">
        <w:rPr>
          <w:sz w:val="24"/>
          <w:szCs w:val="24"/>
        </w:rPr>
        <w:t>https://www.interfax.ru/world/645162</w:t>
      </w:r>
      <w:r w:rsidRPr="00A24EC9">
        <w:rPr>
          <w:sz w:val="24"/>
          <w:szCs w:val="24"/>
        </w:rPr>
        <w:t xml:space="preserve"> (дата обращения: 12.04.2022).</w:t>
      </w:r>
    </w:p>
  </w:footnote>
  <w:footnote w:id="10">
    <w:p w:rsidR="00860EA8" w:rsidRPr="00BB0C71" w:rsidRDefault="00860EA8" w:rsidP="00860EA8">
      <w:pPr>
        <w:pStyle w:val="a3"/>
        <w:jc w:val="both"/>
        <w:rPr>
          <w:sz w:val="24"/>
          <w:szCs w:val="24"/>
        </w:rPr>
      </w:pPr>
      <w:r w:rsidRPr="00A24EC9">
        <w:rPr>
          <w:rStyle w:val="a5"/>
          <w:sz w:val="24"/>
          <w:szCs w:val="24"/>
        </w:rPr>
        <w:footnoteRef/>
      </w:r>
      <w:r w:rsidRPr="00A24EC9">
        <w:rPr>
          <w:sz w:val="24"/>
          <w:szCs w:val="24"/>
        </w:rPr>
        <w:t xml:space="preserve"> Из доклада первого заместителя председателя Синодального отдела по взаимоотношениям Церкви с обществом и СМИ Русской Православной Церкви А.В. </w:t>
      </w:r>
      <w:proofErr w:type="spellStart"/>
      <w:r w:rsidRPr="00BB0C71">
        <w:rPr>
          <w:sz w:val="24"/>
          <w:szCs w:val="24"/>
        </w:rPr>
        <w:t>Щипкова</w:t>
      </w:r>
      <w:proofErr w:type="spellEnd"/>
      <w:r w:rsidRPr="00BB0C71">
        <w:rPr>
          <w:sz w:val="24"/>
          <w:szCs w:val="24"/>
        </w:rPr>
        <w:t xml:space="preserve"> на Всероссийской  научно-богословской конференции «Епископ в жизни Церкви: богословие, история, право» (14-15 марта 2022 г., Санкт-Петербург) / </w:t>
      </w:r>
      <w:r w:rsidRPr="00BB0C71">
        <w:rPr>
          <w:sz w:val="24"/>
          <w:szCs w:val="24"/>
          <w:lang w:val="en-US"/>
        </w:rPr>
        <w:t>URL</w:t>
      </w:r>
      <w:r w:rsidRPr="00BB0C71">
        <w:rPr>
          <w:sz w:val="24"/>
          <w:szCs w:val="24"/>
        </w:rPr>
        <w:t xml:space="preserve">: </w:t>
      </w:r>
      <w:r w:rsidRPr="00CE6E5A">
        <w:rPr>
          <w:sz w:val="24"/>
          <w:szCs w:val="24"/>
        </w:rPr>
        <w:t>http://www.patriarchia.ru/db/text/5908596.html</w:t>
      </w:r>
      <w:r w:rsidRPr="00BB0C71">
        <w:rPr>
          <w:sz w:val="24"/>
          <w:szCs w:val="24"/>
        </w:rPr>
        <w:t xml:space="preserve"> (дата обращения: 13.04.2022).</w:t>
      </w:r>
    </w:p>
  </w:footnote>
  <w:footnote w:id="11">
    <w:p w:rsidR="00860EA8" w:rsidRPr="00BB0C71" w:rsidRDefault="00860EA8" w:rsidP="00860EA8">
      <w:pPr>
        <w:pStyle w:val="a3"/>
        <w:jc w:val="both"/>
        <w:rPr>
          <w:sz w:val="24"/>
          <w:szCs w:val="24"/>
        </w:rPr>
      </w:pPr>
      <w:r w:rsidRPr="00BB0C71">
        <w:rPr>
          <w:rStyle w:val="a5"/>
          <w:sz w:val="24"/>
          <w:szCs w:val="24"/>
        </w:rPr>
        <w:footnoteRef/>
      </w:r>
      <w:r w:rsidRPr="00BB0C71">
        <w:rPr>
          <w:sz w:val="24"/>
          <w:szCs w:val="24"/>
          <w:lang w:val="en-US"/>
        </w:rPr>
        <w:t>URL</w:t>
      </w:r>
      <w:r w:rsidRPr="00BB0C71">
        <w:rPr>
          <w:sz w:val="24"/>
          <w:szCs w:val="24"/>
        </w:rPr>
        <w:t xml:space="preserve">: </w:t>
      </w:r>
      <w:r>
        <w:rPr>
          <w:sz w:val="24"/>
          <w:szCs w:val="24"/>
        </w:rPr>
        <w:t> </w:t>
      </w:r>
      <w:r w:rsidRPr="00CE6E5A">
        <w:rPr>
          <w:sz w:val="24"/>
          <w:szCs w:val="24"/>
        </w:rPr>
        <w:t>https://rg.ru/2022/04/10/dokumenty-sbu-pod-grifom-sovershenno-sekretno-obnaruzhili-v-hersone.html?ysclid=l1yyrr51x6</w:t>
      </w:r>
      <w:r w:rsidRPr="00BB0C71">
        <w:rPr>
          <w:sz w:val="24"/>
          <w:szCs w:val="24"/>
        </w:rPr>
        <w:t xml:space="preserve"> (дата обращения: 14.04.2022).</w:t>
      </w:r>
    </w:p>
  </w:footnote>
  <w:footnote w:id="12">
    <w:p w:rsidR="00860EA8" w:rsidRPr="009D1178" w:rsidRDefault="00860EA8" w:rsidP="00860EA8">
      <w:pPr>
        <w:pStyle w:val="a3"/>
        <w:jc w:val="both"/>
        <w:rPr>
          <w:sz w:val="24"/>
          <w:szCs w:val="24"/>
        </w:rPr>
      </w:pPr>
      <w:r w:rsidRPr="00BB0C71">
        <w:rPr>
          <w:rStyle w:val="a5"/>
          <w:sz w:val="24"/>
          <w:szCs w:val="24"/>
        </w:rPr>
        <w:footnoteRef/>
      </w:r>
      <w:r>
        <w:rPr>
          <w:sz w:val="24"/>
          <w:szCs w:val="24"/>
        </w:rPr>
        <w:t> </w:t>
      </w:r>
      <w:r w:rsidRPr="00BB0C71">
        <w:rPr>
          <w:sz w:val="24"/>
          <w:szCs w:val="24"/>
        </w:rPr>
        <w:t xml:space="preserve">Официальный сайт Московского Патриархата. </w:t>
      </w:r>
      <w:r w:rsidRPr="00BB0C71">
        <w:rPr>
          <w:sz w:val="24"/>
          <w:szCs w:val="24"/>
          <w:lang w:val="en-US"/>
        </w:rPr>
        <w:t>URL</w:t>
      </w:r>
      <w:r w:rsidRPr="00BB0C71">
        <w:rPr>
          <w:sz w:val="24"/>
          <w:szCs w:val="24"/>
        </w:rPr>
        <w:t xml:space="preserve">: </w:t>
      </w:r>
      <w:r w:rsidRPr="00CE6E5A">
        <w:rPr>
          <w:sz w:val="24"/>
          <w:szCs w:val="24"/>
        </w:rPr>
        <w:t>http://edinstvo.patriarchia.ru/db/text/5496378.html</w:t>
      </w:r>
      <w:r w:rsidRPr="00BB0C71">
        <w:rPr>
          <w:sz w:val="24"/>
          <w:szCs w:val="24"/>
        </w:rPr>
        <w:t xml:space="preserve"> (дата</w:t>
      </w:r>
      <w:r w:rsidRPr="00A24EC9">
        <w:rPr>
          <w:sz w:val="24"/>
          <w:szCs w:val="24"/>
        </w:rPr>
        <w:t xml:space="preserve"> обращения: 04</w:t>
      </w:r>
      <w:r w:rsidRPr="009D1178">
        <w:rPr>
          <w:sz w:val="24"/>
          <w:szCs w:val="24"/>
        </w:rPr>
        <w:t>.04.2022).</w:t>
      </w:r>
    </w:p>
  </w:footnote>
  <w:footnote w:id="13">
    <w:p w:rsidR="00860EA8" w:rsidRPr="009D1178" w:rsidRDefault="00860EA8" w:rsidP="00860EA8">
      <w:pPr>
        <w:pStyle w:val="a3"/>
        <w:jc w:val="both"/>
        <w:rPr>
          <w:sz w:val="24"/>
          <w:szCs w:val="24"/>
        </w:rPr>
      </w:pPr>
      <w:r w:rsidRPr="009D1178">
        <w:rPr>
          <w:rStyle w:val="a5"/>
          <w:sz w:val="24"/>
          <w:szCs w:val="24"/>
        </w:rPr>
        <w:footnoteRef/>
      </w:r>
      <w:r w:rsidRPr="009D1178">
        <w:rPr>
          <w:sz w:val="24"/>
          <w:szCs w:val="24"/>
        </w:rPr>
        <w:t xml:space="preserve"> Официальный сайт Московского патриархата Русской Православной Церкви. </w:t>
      </w:r>
      <w:r w:rsidRPr="009D1178">
        <w:rPr>
          <w:sz w:val="24"/>
          <w:szCs w:val="24"/>
          <w:lang w:val="en-US"/>
        </w:rPr>
        <w:t>URL</w:t>
      </w:r>
      <w:r w:rsidRPr="009D1178">
        <w:rPr>
          <w:sz w:val="24"/>
          <w:szCs w:val="24"/>
        </w:rPr>
        <w:t xml:space="preserve">: </w:t>
      </w:r>
      <w:r w:rsidRPr="00CE6E5A">
        <w:rPr>
          <w:sz w:val="24"/>
          <w:szCs w:val="24"/>
        </w:rPr>
        <w:t>http://www.patriarchia.ru/db/text/4360988.html</w:t>
      </w:r>
      <w:r w:rsidRPr="009D1178">
        <w:rPr>
          <w:sz w:val="24"/>
          <w:szCs w:val="24"/>
        </w:rPr>
        <w:t xml:space="preserve"> (дата обращения: 11.04.2022).</w:t>
      </w:r>
    </w:p>
  </w:footnote>
  <w:footnote w:id="14">
    <w:p w:rsidR="00860EA8" w:rsidRPr="009D1178" w:rsidRDefault="00860EA8" w:rsidP="00860EA8">
      <w:pPr>
        <w:pStyle w:val="a3"/>
        <w:jc w:val="both"/>
        <w:rPr>
          <w:sz w:val="24"/>
          <w:szCs w:val="24"/>
        </w:rPr>
      </w:pPr>
      <w:r w:rsidRPr="009D1178">
        <w:rPr>
          <w:rStyle w:val="a5"/>
          <w:sz w:val="24"/>
          <w:szCs w:val="24"/>
        </w:rPr>
        <w:footnoteRef/>
      </w:r>
      <w:r w:rsidRPr="009D1178">
        <w:rPr>
          <w:sz w:val="24"/>
          <w:szCs w:val="24"/>
        </w:rPr>
        <w:t xml:space="preserve"> https://pravoslavie.ru/58456.html? (дата обращения: 11.04.2022).</w:t>
      </w:r>
    </w:p>
  </w:footnote>
  <w:footnote w:id="15">
    <w:p w:rsidR="00860EA8" w:rsidRPr="009D1178" w:rsidRDefault="00860EA8" w:rsidP="00860EA8">
      <w:pPr>
        <w:pStyle w:val="a3"/>
        <w:jc w:val="both"/>
        <w:rPr>
          <w:sz w:val="24"/>
          <w:szCs w:val="24"/>
        </w:rPr>
      </w:pPr>
      <w:r w:rsidRPr="009D1178">
        <w:rPr>
          <w:rStyle w:val="a5"/>
          <w:sz w:val="24"/>
          <w:szCs w:val="24"/>
        </w:rPr>
        <w:footnoteRef/>
      </w:r>
      <w:r w:rsidRPr="009D1178">
        <w:rPr>
          <w:sz w:val="24"/>
          <w:szCs w:val="24"/>
        </w:rPr>
        <w:t xml:space="preserve"> Сайт Межрелигиозного совета России. </w:t>
      </w:r>
      <w:r w:rsidRPr="009D1178">
        <w:rPr>
          <w:sz w:val="24"/>
          <w:szCs w:val="24"/>
          <w:lang w:val="en-US"/>
        </w:rPr>
        <w:t>URL</w:t>
      </w:r>
      <w:r w:rsidRPr="009D1178">
        <w:rPr>
          <w:sz w:val="24"/>
          <w:szCs w:val="24"/>
        </w:rPr>
        <w:t xml:space="preserve">: </w:t>
      </w:r>
      <w:r w:rsidRPr="008740AE">
        <w:rPr>
          <w:sz w:val="24"/>
          <w:szCs w:val="24"/>
          <w:lang w:val="en-US"/>
        </w:rPr>
        <w:t>http</w:t>
      </w:r>
      <w:r w:rsidRPr="008740AE">
        <w:rPr>
          <w:sz w:val="24"/>
          <w:szCs w:val="24"/>
        </w:rPr>
        <w:t>://</w:t>
      </w:r>
      <w:r w:rsidRPr="008740AE">
        <w:rPr>
          <w:sz w:val="24"/>
          <w:szCs w:val="24"/>
          <w:lang w:val="en-US"/>
        </w:rPr>
        <w:t>interreligious</w:t>
      </w:r>
      <w:r w:rsidRPr="008740AE">
        <w:rPr>
          <w:sz w:val="24"/>
          <w:szCs w:val="24"/>
        </w:rPr>
        <w:t>.</w:t>
      </w:r>
      <w:proofErr w:type="spellStart"/>
      <w:r w:rsidRPr="008740AE">
        <w:rPr>
          <w:sz w:val="24"/>
          <w:szCs w:val="24"/>
          <w:lang w:val="en-US"/>
        </w:rPr>
        <w:t>ru</w:t>
      </w:r>
      <w:proofErr w:type="spellEnd"/>
      <w:r w:rsidRPr="008740AE">
        <w:rPr>
          <w:sz w:val="24"/>
          <w:szCs w:val="24"/>
        </w:rPr>
        <w:t>/</w:t>
      </w:r>
      <w:r w:rsidRPr="008740AE">
        <w:rPr>
          <w:sz w:val="24"/>
          <w:szCs w:val="24"/>
          <w:lang w:val="en-US"/>
        </w:rPr>
        <w:t>materials</w:t>
      </w:r>
      <w:r w:rsidRPr="008740AE">
        <w:rPr>
          <w:sz w:val="24"/>
          <w:szCs w:val="24"/>
        </w:rPr>
        <w:t>/</w:t>
      </w:r>
      <w:r w:rsidRPr="009D1178">
        <w:rPr>
          <w:sz w:val="24"/>
          <w:szCs w:val="24"/>
        </w:rPr>
        <w:t xml:space="preserve"> (дата обращения: 12.04.2022).</w:t>
      </w:r>
    </w:p>
  </w:footnote>
  <w:footnote w:id="16">
    <w:p w:rsidR="00860EA8" w:rsidRPr="009D1178" w:rsidRDefault="00860EA8" w:rsidP="00860EA8">
      <w:pPr>
        <w:pStyle w:val="a3"/>
        <w:jc w:val="both"/>
        <w:rPr>
          <w:sz w:val="24"/>
          <w:szCs w:val="24"/>
        </w:rPr>
      </w:pPr>
      <w:r w:rsidRPr="009D1178">
        <w:rPr>
          <w:rStyle w:val="a5"/>
          <w:sz w:val="24"/>
          <w:szCs w:val="24"/>
        </w:rPr>
        <w:footnoteRef/>
      </w:r>
      <w:r w:rsidRPr="009D1178">
        <w:rPr>
          <w:sz w:val="24"/>
          <w:szCs w:val="24"/>
        </w:rPr>
        <w:t xml:space="preserve"> Там же.</w:t>
      </w:r>
    </w:p>
  </w:footnote>
  <w:footnote w:id="17">
    <w:p w:rsidR="00860EA8" w:rsidRPr="008740AE" w:rsidRDefault="00860EA8" w:rsidP="00860EA8">
      <w:pPr>
        <w:pStyle w:val="a3"/>
        <w:jc w:val="both"/>
        <w:rPr>
          <w:sz w:val="24"/>
          <w:szCs w:val="24"/>
        </w:rPr>
      </w:pPr>
      <w:r w:rsidRPr="009D1178">
        <w:rPr>
          <w:rStyle w:val="a5"/>
          <w:sz w:val="24"/>
          <w:szCs w:val="24"/>
        </w:rPr>
        <w:footnoteRef/>
      </w:r>
      <w:r w:rsidRPr="00BB0C71">
        <w:rPr>
          <w:sz w:val="24"/>
          <w:szCs w:val="24"/>
          <w:lang w:val="en-US"/>
        </w:rPr>
        <w:t>URL</w:t>
      </w:r>
      <w:r w:rsidRPr="008740AE">
        <w:rPr>
          <w:sz w:val="24"/>
          <w:szCs w:val="24"/>
        </w:rPr>
        <w:t xml:space="preserve">:  </w:t>
      </w:r>
      <w:r w:rsidRPr="008740AE">
        <w:rPr>
          <w:sz w:val="24"/>
          <w:szCs w:val="24"/>
          <w:lang w:val="en-US"/>
        </w:rPr>
        <w:t>https</w:t>
      </w:r>
      <w:r w:rsidRPr="008740AE">
        <w:rPr>
          <w:sz w:val="24"/>
          <w:szCs w:val="24"/>
        </w:rPr>
        <w:t>://</w:t>
      </w:r>
      <w:proofErr w:type="spellStart"/>
      <w:r w:rsidRPr="008740AE">
        <w:rPr>
          <w:sz w:val="24"/>
          <w:szCs w:val="24"/>
          <w:lang w:val="en-US"/>
        </w:rPr>
        <w:t>pravoslavie</w:t>
      </w:r>
      <w:proofErr w:type="spellEnd"/>
      <w:r w:rsidRPr="008740AE">
        <w:rPr>
          <w:sz w:val="24"/>
          <w:szCs w:val="24"/>
        </w:rPr>
        <w:t>.</w:t>
      </w:r>
      <w:proofErr w:type="spellStart"/>
      <w:r w:rsidRPr="008740AE">
        <w:rPr>
          <w:sz w:val="24"/>
          <w:szCs w:val="24"/>
          <w:lang w:val="en-US"/>
        </w:rPr>
        <w:t>ru</w:t>
      </w:r>
      <w:proofErr w:type="spellEnd"/>
      <w:r w:rsidRPr="008740AE">
        <w:rPr>
          <w:sz w:val="24"/>
          <w:szCs w:val="24"/>
        </w:rPr>
        <w:t>/56216.</w:t>
      </w:r>
      <w:r w:rsidRPr="008740AE">
        <w:rPr>
          <w:sz w:val="24"/>
          <w:szCs w:val="24"/>
          <w:lang w:val="en-US"/>
        </w:rPr>
        <w:t>html</w:t>
      </w:r>
      <w:r>
        <w:rPr>
          <w:sz w:val="24"/>
          <w:szCs w:val="24"/>
        </w:rPr>
        <w:t xml:space="preserve"> </w:t>
      </w:r>
      <w:r w:rsidRPr="009D1178">
        <w:rPr>
          <w:sz w:val="24"/>
          <w:szCs w:val="24"/>
        </w:rPr>
        <w:t>(дата обращения: 11.04.2022).</w:t>
      </w:r>
    </w:p>
  </w:footnote>
  <w:footnote w:id="18">
    <w:p w:rsidR="00860EA8" w:rsidRPr="009D1178" w:rsidRDefault="00860EA8" w:rsidP="00860EA8">
      <w:pPr>
        <w:pStyle w:val="a3"/>
        <w:jc w:val="both"/>
        <w:rPr>
          <w:sz w:val="24"/>
          <w:szCs w:val="24"/>
        </w:rPr>
      </w:pPr>
      <w:r w:rsidRPr="009D1178">
        <w:rPr>
          <w:rStyle w:val="a5"/>
          <w:sz w:val="24"/>
          <w:szCs w:val="24"/>
        </w:rPr>
        <w:footnoteRef/>
      </w:r>
      <w:r w:rsidRPr="008740AE">
        <w:rPr>
          <w:sz w:val="24"/>
          <w:szCs w:val="24"/>
          <w:lang w:val="en-US"/>
        </w:rPr>
        <w:t xml:space="preserve"> </w:t>
      </w:r>
      <w:r w:rsidRPr="00BB0C71">
        <w:rPr>
          <w:sz w:val="24"/>
          <w:szCs w:val="24"/>
          <w:lang w:val="en-US"/>
        </w:rPr>
        <w:t>URL</w:t>
      </w:r>
      <w:r w:rsidRPr="008740AE">
        <w:rPr>
          <w:sz w:val="24"/>
          <w:szCs w:val="24"/>
          <w:lang w:val="en-US"/>
        </w:rPr>
        <w:t xml:space="preserve">:  https://ria.ru/20150310/1051819399.html? </w:t>
      </w:r>
      <w:r w:rsidRPr="009D1178">
        <w:rPr>
          <w:sz w:val="24"/>
          <w:szCs w:val="24"/>
        </w:rPr>
        <w:t>(дата обращения: 11.04.2022).</w:t>
      </w:r>
    </w:p>
  </w:footnote>
  <w:footnote w:id="19">
    <w:p w:rsidR="00860EA8" w:rsidRPr="009D1178" w:rsidRDefault="00860EA8" w:rsidP="00860EA8">
      <w:pPr>
        <w:pStyle w:val="a3"/>
        <w:jc w:val="both"/>
        <w:rPr>
          <w:sz w:val="24"/>
          <w:szCs w:val="24"/>
        </w:rPr>
      </w:pPr>
      <w:r w:rsidRPr="009D1178">
        <w:rPr>
          <w:rStyle w:val="a5"/>
          <w:sz w:val="24"/>
          <w:szCs w:val="24"/>
        </w:rPr>
        <w:footnoteRef/>
      </w:r>
      <w:r w:rsidRPr="009D1178">
        <w:rPr>
          <w:sz w:val="24"/>
          <w:szCs w:val="24"/>
        </w:rPr>
        <w:t xml:space="preserve"> РПЦ выступила против выведения произведений искусства из-под статьи об оскорблении чувств верующих / </w:t>
      </w:r>
      <w:r w:rsidRPr="009D1178">
        <w:rPr>
          <w:sz w:val="24"/>
          <w:szCs w:val="24"/>
          <w:lang w:val="en-US"/>
        </w:rPr>
        <w:t>URL</w:t>
      </w:r>
      <w:r w:rsidRPr="009D1178">
        <w:rPr>
          <w:sz w:val="24"/>
          <w:szCs w:val="24"/>
        </w:rPr>
        <w:t xml:space="preserve">: </w:t>
      </w:r>
      <w:r w:rsidRPr="008740AE">
        <w:rPr>
          <w:sz w:val="24"/>
          <w:szCs w:val="24"/>
        </w:rPr>
        <w:t>https://www.interfax.ru/russia/655370</w:t>
      </w:r>
      <w:r w:rsidRPr="009D1178">
        <w:rPr>
          <w:sz w:val="24"/>
          <w:szCs w:val="24"/>
        </w:rPr>
        <w:t xml:space="preserve"> (дата обращения: 12.04.2022).</w:t>
      </w:r>
    </w:p>
  </w:footnote>
  <w:footnote w:id="20">
    <w:p w:rsidR="00860EA8" w:rsidRPr="009D1178" w:rsidRDefault="00860EA8" w:rsidP="00860EA8">
      <w:pPr>
        <w:pStyle w:val="a3"/>
        <w:jc w:val="both"/>
        <w:rPr>
          <w:sz w:val="24"/>
          <w:szCs w:val="24"/>
        </w:rPr>
      </w:pPr>
      <w:r w:rsidRPr="009D1178">
        <w:rPr>
          <w:rStyle w:val="a5"/>
          <w:sz w:val="24"/>
          <w:szCs w:val="24"/>
        </w:rPr>
        <w:footnoteRef/>
      </w:r>
      <w:r w:rsidRPr="008740AE">
        <w:rPr>
          <w:sz w:val="24"/>
          <w:szCs w:val="24"/>
          <w:lang w:val="en-US"/>
        </w:rPr>
        <w:t xml:space="preserve"> </w:t>
      </w:r>
      <w:r w:rsidRPr="00BB0C71">
        <w:rPr>
          <w:sz w:val="24"/>
          <w:szCs w:val="24"/>
          <w:lang w:val="en-US"/>
        </w:rPr>
        <w:t>URL</w:t>
      </w:r>
      <w:r w:rsidRPr="008740AE">
        <w:rPr>
          <w:sz w:val="24"/>
          <w:szCs w:val="24"/>
          <w:lang w:val="en-US"/>
        </w:rPr>
        <w:t xml:space="preserve">:  https://ria.ru/20170221/1488170982.html? </w:t>
      </w:r>
      <w:r w:rsidRPr="009D1178">
        <w:rPr>
          <w:sz w:val="24"/>
          <w:szCs w:val="24"/>
        </w:rPr>
        <w:t>(дата обращения: 11.04.2022).</w:t>
      </w:r>
    </w:p>
  </w:footnote>
  <w:footnote w:id="21">
    <w:p w:rsidR="00860EA8" w:rsidRPr="009D1178" w:rsidRDefault="00860EA8" w:rsidP="00860EA8">
      <w:pPr>
        <w:pStyle w:val="a3"/>
        <w:jc w:val="both"/>
        <w:rPr>
          <w:sz w:val="24"/>
          <w:szCs w:val="24"/>
        </w:rPr>
      </w:pPr>
      <w:r w:rsidRPr="009D1178">
        <w:rPr>
          <w:rStyle w:val="a5"/>
          <w:sz w:val="24"/>
          <w:szCs w:val="24"/>
        </w:rPr>
        <w:footnoteRef/>
      </w:r>
      <w:r w:rsidRPr="009D1178">
        <w:rPr>
          <w:sz w:val="24"/>
          <w:szCs w:val="24"/>
        </w:rPr>
        <w:t xml:space="preserve"> Федеральный закон от 29.06.2013 № 136-ФЗ «О внесении изменений в статью 148 Уголовного кодекса Российской Федерации и отдельные законодательные акты Российской Федерации в целях противодействия оскорблению религиозных убеждений и чувств граждан».</w:t>
      </w:r>
    </w:p>
  </w:footnote>
  <w:footnote w:id="22">
    <w:p w:rsidR="00860EA8" w:rsidRPr="008740AE" w:rsidRDefault="00860EA8" w:rsidP="00860EA8">
      <w:pPr>
        <w:pStyle w:val="a3"/>
        <w:jc w:val="both"/>
        <w:rPr>
          <w:sz w:val="24"/>
          <w:szCs w:val="24"/>
        </w:rPr>
      </w:pPr>
      <w:r w:rsidRPr="009D1178">
        <w:rPr>
          <w:rStyle w:val="a5"/>
          <w:sz w:val="24"/>
          <w:szCs w:val="24"/>
        </w:rPr>
        <w:footnoteRef/>
      </w:r>
      <w:r w:rsidRPr="008740AE">
        <w:rPr>
          <w:sz w:val="24"/>
          <w:szCs w:val="24"/>
        </w:rPr>
        <w:t xml:space="preserve"> </w:t>
      </w:r>
      <w:r w:rsidRPr="00BB0C71">
        <w:rPr>
          <w:sz w:val="24"/>
          <w:szCs w:val="24"/>
          <w:lang w:val="en-US"/>
        </w:rPr>
        <w:t>URL</w:t>
      </w:r>
      <w:r w:rsidRPr="008740AE">
        <w:rPr>
          <w:sz w:val="24"/>
          <w:szCs w:val="24"/>
        </w:rPr>
        <w:t xml:space="preserve">:   </w:t>
      </w:r>
      <w:r w:rsidRPr="008740AE">
        <w:rPr>
          <w:sz w:val="24"/>
          <w:szCs w:val="24"/>
          <w:lang w:val="en-US"/>
        </w:rPr>
        <w:t>https</w:t>
      </w:r>
      <w:r w:rsidRPr="008740AE">
        <w:rPr>
          <w:sz w:val="24"/>
          <w:szCs w:val="24"/>
        </w:rPr>
        <w:t>://</w:t>
      </w:r>
      <w:r w:rsidRPr="008740AE">
        <w:rPr>
          <w:sz w:val="24"/>
          <w:szCs w:val="24"/>
          <w:lang w:val="en-US"/>
        </w:rPr>
        <w:t>www</w:t>
      </w:r>
      <w:r w:rsidRPr="008740AE">
        <w:rPr>
          <w:sz w:val="24"/>
          <w:szCs w:val="24"/>
        </w:rPr>
        <w:t>.</w:t>
      </w:r>
      <w:proofErr w:type="spellStart"/>
      <w:r w:rsidRPr="008740AE">
        <w:rPr>
          <w:sz w:val="24"/>
          <w:szCs w:val="24"/>
          <w:lang w:val="en-US"/>
        </w:rPr>
        <w:t>vesti</w:t>
      </w:r>
      <w:proofErr w:type="spellEnd"/>
      <w:r w:rsidRPr="008740AE">
        <w:rPr>
          <w:sz w:val="24"/>
          <w:szCs w:val="24"/>
        </w:rPr>
        <w:t>.</w:t>
      </w:r>
      <w:proofErr w:type="spellStart"/>
      <w:r w:rsidRPr="008740AE">
        <w:rPr>
          <w:sz w:val="24"/>
          <w:szCs w:val="24"/>
          <w:lang w:val="en-US"/>
        </w:rPr>
        <w:t>ru</w:t>
      </w:r>
      <w:proofErr w:type="spellEnd"/>
      <w:r w:rsidRPr="008740AE">
        <w:rPr>
          <w:sz w:val="24"/>
          <w:szCs w:val="24"/>
        </w:rPr>
        <w:t>/</w:t>
      </w:r>
      <w:r w:rsidRPr="008740AE">
        <w:rPr>
          <w:sz w:val="24"/>
          <w:szCs w:val="24"/>
          <w:lang w:val="en-US"/>
        </w:rPr>
        <w:t>theme</w:t>
      </w:r>
      <w:r w:rsidRPr="008740AE">
        <w:rPr>
          <w:sz w:val="24"/>
          <w:szCs w:val="24"/>
        </w:rPr>
        <w:t xml:space="preserve">/4513 </w:t>
      </w:r>
      <w:r w:rsidRPr="009D1178">
        <w:rPr>
          <w:sz w:val="24"/>
          <w:szCs w:val="24"/>
        </w:rPr>
        <w:t>(дата обращения: 11.04.2022).</w:t>
      </w:r>
    </w:p>
  </w:footnote>
  <w:footnote w:id="23">
    <w:p w:rsidR="00860EA8" w:rsidRPr="009D1178" w:rsidRDefault="00860EA8" w:rsidP="00860EA8">
      <w:pPr>
        <w:pStyle w:val="a3"/>
        <w:jc w:val="both"/>
        <w:rPr>
          <w:sz w:val="24"/>
          <w:szCs w:val="24"/>
        </w:rPr>
      </w:pPr>
      <w:r w:rsidRPr="009D1178">
        <w:rPr>
          <w:rStyle w:val="a5"/>
          <w:sz w:val="24"/>
          <w:szCs w:val="24"/>
        </w:rPr>
        <w:footnoteRef/>
      </w:r>
      <w:r w:rsidRPr="00BB0C71">
        <w:rPr>
          <w:sz w:val="24"/>
          <w:szCs w:val="24"/>
          <w:lang w:val="en-US"/>
        </w:rPr>
        <w:t>URL</w:t>
      </w:r>
      <w:r w:rsidRPr="008740AE">
        <w:rPr>
          <w:sz w:val="24"/>
          <w:szCs w:val="24"/>
        </w:rPr>
        <w:t xml:space="preserve">:  </w:t>
      </w:r>
      <w:r w:rsidRPr="009D1178">
        <w:rPr>
          <w:sz w:val="24"/>
          <w:szCs w:val="24"/>
        </w:rPr>
        <w:t xml:space="preserve"> </w:t>
      </w:r>
      <w:r w:rsidRPr="008740AE">
        <w:rPr>
          <w:sz w:val="24"/>
          <w:szCs w:val="24"/>
        </w:rPr>
        <w:t>https://lenta.ru/news/2017/05/13/kira/</w:t>
      </w:r>
      <w:r w:rsidRPr="009D1178">
        <w:rPr>
          <w:sz w:val="24"/>
          <w:szCs w:val="24"/>
        </w:rPr>
        <w:t xml:space="preserve"> (дата обращения: 11.04.2022).</w:t>
      </w:r>
    </w:p>
  </w:footnote>
  <w:footnote w:id="24">
    <w:p w:rsidR="00860EA8" w:rsidRPr="008740AE" w:rsidRDefault="00860EA8" w:rsidP="00860EA8">
      <w:pPr>
        <w:pStyle w:val="a3"/>
        <w:jc w:val="both"/>
        <w:rPr>
          <w:sz w:val="24"/>
          <w:szCs w:val="24"/>
        </w:rPr>
      </w:pPr>
      <w:r w:rsidRPr="009D1178">
        <w:rPr>
          <w:rStyle w:val="a5"/>
          <w:sz w:val="24"/>
          <w:szCs w:val="24"/>
        </w:rPr>
        <w:footnoteRef/>
      </w:r>
      <w:r w:rsidRPr="009D1178">
        <w:rPr>
          <w:sz w:val="24"/>
          <w:szCs w:val="24"/>
        </w:rPr>
        <w:t xml:space="preserve"> Атака на бессмертных: в России участились осквернения мемориалов. </w:t>
      </w:r>
      <w:r w:rsidRPr="009D1178">
        <w:rPr>
          <w:sz w:val="24"/>
          <w:szCs w:val="24"/>
          <w:lang w:val="en-US"/>
        </w:rPr>
        <w:t>URL</w:t>
      </w:r>
      <w:r w:rsidRPr="008740AE">
        <w:rPr>
          <w:sz w:val="24"/>
          <w:szCs w:val="24"/>
        </w:rPr>
        <w:t xml:space="preserve">: </w:t>
      </w:r>
      <w:r w:rsidRPr="008740AE">
        <w:rPr>
          <w:sz w:val="24"/>
          <w:szCs w:val="24"/>
          <w:lang w:val="en-US"/>
        </w:rPr>
        <w:t>https</w:t>
      </w:r>
      <w:r w:rsidRPr="008740AE">
        <w:rPr>
          <w:sz w:val="24"/>
          <w:szCs w:val="24"/>
        </w:rPr>
        <w:t>://</w:t>
      </w:r>
      <w:proofErr w:type="spellStart"/>
      <w:r w:rsidRPr="008740AE">
        <w:rPr>
          <w:sz w:val="24"/>
          <w:szCs w:val="24"/>
          <w:lang w:val="en-US"/>
        </w:rPr>
        <w:t>iz</w:t>
      </w:r>
      <w:proofErr w:type="spellEnd"/>
      <w:r w:rsidRPr="008740AE">
        <w:rPr>
          <w:sz w:val="24"/>
          <w:szCs w:val="24"/>
        </w:rPr>
        <w:t>.</w:t>
      </w:r>
      <w:proofErr w:type="spellStart"/>
      <w:r w:rsidRPr="008740AE">
        <w:rPr>
          <w:sz w:val="24"/>
          <w:szCs w:val="24"/>
          <w:lang w:val="en-US"/>
        </w:rPr>
        <w:t>ru</w:t>
      </w:r>
      <w:proofErr w:type="spellEnd"/>
      <w:r w:rsidRPr="008740AE">
        <w:rPr>
          <w:sz w:val="24"/>
          <w:szCs w:val="24"/>
        </w:rPr>
        <w:t>/1314129/</w:t>
      </w:r>
      <w:proofErr w:type="spellStart"/>
      <w:r w:rsidRPr="008740AE">
        <w:rPr>
          <w:sz w:val="24"/>
          <w:szCs w:val="24"/>
          <w:lang w:val="en-US"/>
        </w:rPr>
        <w:t>ivan</w:t>
      </w:r>
      <w:proofErr w:type="spellEnd"/>
      <w:r w:rsidRPr="008740AE">
        <w:rPr>
          <w:sz w:val="24"/>
          <w:szCs w:val="24"/>
        </w:rPr>
        <w:t>-</w:t>
      </w:r>
      <w:proofErr w:type="spellStart"/>
      <w:r w:rsidRPr="008740AE">
        <w:rPr>
          <w:sz w:val="24"/>
          <w:szCs w:val="24"/>
          <w:lang w:val="en-US"/>
        </w:rPr>
        <w:t>petrov</w:t>
      </w:r>
      <w:proofErr w:type="spellEnd"/>
      <w:r w:rsidRPr="008740AE">
        <w:rPr>
          <w:sz w:val="24"/>
          <w:szCs w:val="24"/>
        </w:rPr>
        <w:t>/</w:t>
      </w:r>
      <w:proofErr w:type="spellStart"/>
      <w:r w:rsidRPr="008740AE">
        <w:rPr>
          <w:sz w:val="24"/>
          <w:szCs w:val="24"/>
          <w:lang w:val="en-US"/>
        </w:rPr>
        <w:t>ataka</w:t>
      </w:r>
      <w:proofErr w:type="spellEnd"/>
      <w:r w:rsidRPr="008740AE">
        <w:rPr>
          <w:sz w:val="24"/>
          <w:szCs w:val="24"/>
        </w:rPr>
        <w:t>-</w:t>
      </w:r>
      <w:proofErr w:type="spellStart"/>
      <w:r w:rsidRPr="008740AE">
        <w:rPr>
          <w:sz w:val="24"/>
          <w:szCs w:val="24"/>
          <w:lang w:val="en-US"/>
        </w:rPr>
        <w:t>na</w:t>
      </w:r>
      <w:proofErr w:type="spellEnd"/>
      <w:r w:rsidRPr="008740AE">
        <w:rPr>
          <w:sz w:val="24"/>
          <w:szCs w:val="24"/>
        </w:rPr>
        <w:t>-</w:t>
      </w:r>
      <w:proofErr w:type="spellStart"/>
      <w:r w:rsidRPr="008740AE">
        <w:rPr>
          <w:sz w:val="24"/>
          <w:szCs w:val="24"/>
          <w:lang w:val="en-US"/>
        </w:rPr>
        <w:t>bessmertnykh</w:t>
      </w:r>
      <w:proofErr w:type="spellEnd"/>
      <w:r w:rsidRPr="008740AE">
        <w:rPr>
          <w:sz w:val="24"/>
          <w:szCs w:val="24"/>
        </w:rPr>
        <w:t>-</w:t>
      </w:r>
      <w:r w:rsidRPr="008740AE">
        <w:rPr>
          <w:sz w:val="24"/>
          <w:szCs w:val="24"/>
          <w:lang w:val="en-US"/>
        </w:rPr>
        <w:t>v</w:t>
      </w:r>
      <w:r w:rsidRPr="008740AE">
        <w:rPr>
          <w:sz w:val="24"/>
          <w:szCs w:val="24"/>
        </w:rPr>
        <w:t>-</w:t>
      </w:r>
      <w:proofErr w:type="spellStart"/>
      <w:r w:rsidRPr="008740AE">
        <w:rPr>
          <w:sz w:val="24"/>
          <w:szCs w:val="24"/>
          <w:lang w:val="en-US"/>
        </w:rPr>
        <w:t>rossii</w:t>
      </w:r>
      <w:proofErr w:type="spellEnd"/>
      <w:r w:rsidRPr="008740AE">
        <w:rPr>
          <w:sz w:val="24"/>
          <w:szCs w:val="24"/>
        </w:rPr>
        <w:t>-</w:t>
      </w:r>
      <w:proofErr w:type="spellStart"/>
      <w:r w:rsidRPr="008740AE">
        <w:rPr>
          <w:sz w:val="24"/>
          <w:szCs w:val="24"/>
          <w:lang w:val="en-US"/>
        </w:rPr>
        <w:t>uchastilis</w:t>
      </w:r>
      <w:proofErr w:type="spellEnd"/>
      <w:r w:rsidRPr="008740AE">
        <w:rPr>
          <w:sz w:val="24"/>
          <w:szCs w:val="24"/>
        </w:rPr>
        <w:t>-</w:t>
      </w:r>
      <w:proofErr w:type="spellStart"/>
      <w:r w:rsidRPr="008740AE">
        <w:rPr>
          <w:sz w:val="24"/>
          <w:szCs w:val="24"/>
          <w:lang w:val="en-US"/>
        </w:rPr>
        <w:t>oskverneniia</w:t>
      </w:r>
      <w:proofErr w:type="spellEnd"/>
      <w:r w:rsidRPr="008740AE">
        <w:rPr>
          <w:sz w:val="24"/>
          <w:szCs w:val="24"/>
        </w:rPr>
        <w:t>-</w:t>
      </w:r>
      <w:proofErr w:type="spellStart"/>
      <w:r w:rsidRPr="008740AE">
        <w:rPr>
          <w:sz w:val="24"/>
          <w:szCs w:val="24"/>
          <w:lang w:val="en-US"/>
        </w:rPr>
        <w:t>memorialov</w:t>
      </w:r>
      <w:proofErr w:type="spellEnd"/>
      <w:r w:rsidRPr="008740AE">
        <w:rPr>
          <w:sz w:val="24"/>
          <w:szCs w:val="24"/>
        </w:rPr>
        <w:t xml:space="preserve"> </w:t>
      </w:r>
      <w:r w:rsidRPr="009D1178">
        <w:rPr>
          <w:sz w:val="24"/>
          <w:szCs w:val="24"/>
        </w:rPr>
        <w:t>(дата обращения: 11.04.2022).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263B0"/>
    <w:multiLevelType w:val="hybridMultilevel"/>
    <w:tmpl w:val="32D0A222"/>
    <w:lvl w:ilvl="0" w:tplc="847E4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EA8"/>
    <w:rsid w:val="00010943"/>
    <w:rsid w:val="000A70BF"/>
    <w:rsid w:val="000B232B"/>
    <w:rsid w:val="00106357"/>
    <w:rsid w:val="001C47FA"/>
    <w:rsid w:val="001E086E"/>
    <w:rsid w:val="00217A5E"/>
    <w:rsid w:val="003324E6"/>
    <w:rsid w:val="00343905"/>
    <w:rsid w:val="006776CF"/>
    <w:rsid w:val="006B090C"/>
    <w:rsid w:val="007469E8"/>
    <w:rsid w:val="00801C1F"/>
    <w:rsid w:val="00840590"/>
    <w:rsid w:val="00860EA8"/>
    <w:rsid w:val="00971AFA"/>
    <w:rsid w:val="00AB410A"/>
    <w:rsid w:val="00AC6AD7"/>
    <w:rsid w:val="00B40776"/>
    <w:rsid w:val="00C2078E"/>
    <w:rsid w:val="00C47B1E"/>
    <w:rsid w:val="00C61DA4"/>
    <w:rsid w:val="00D5162B"/>
    <w:rsid w:val="00DA247E"/>
    <w:rsid w:val="00DB5C73"/>
    <w:rsid w:val="00DE69FB"/>
    <w:rsid w:val="00E97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7EA9"/>
  <w15:chartTrackingRefBased/>
  <w15:docId w15:val="{C54C0604-B689-4B3D-B8E0-36203599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EA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60EA8"/>
    <w:pPr>
      <w:spacing w:after="0" w:line="240" w:lineRule="auto"/>
    </w:pPr>
    <w:rPr>
      <w:sz w:val="20"/>
      <w:szCs w:val="20"/>
    </w:rPr>
  </w:style>
  <w:style w:type="character" w:customStyle="1" w:styleId="a4">
    <w:name w:val="Текст сноски Знак"/>
    <w:basedOn w:val="a0"/>
    <w:link w:val="a3"/>
    <w:uiPriority w:val="99"/>
    <w:rsid w:val="00860EA8"/>
    <w:rPr>
      <w:sz w:val="20"/>
      <w:szCs w:val="20"/>
    </w:rPr>
  </w:style>
  <w:style w:type="character" w:styleId="a5">
    <w:name w:val="footnote reference"/>
    <w:aliases w:val="Referencia nota al pie,Знак сноски-FN,Ciae niinee-FN,Знак сноски 1,Сноска-осн.,JFR-Fußnotenzeichen,SUPERS,Footnote Reference Number,Footnote Reference_LVL6,Footnote Reference_LVL61,Footnote Reference_LVL62,Footnote Reference_LVL63,FZ,fr,ftre"/>
    <w:basedOn w:val="a0"/>
    <w:link w:val="a6"/>
    <w:uiPriority w:val="99"/>
    <w:unhideWhenUsed/>
    <w:qFormat/>
    <w:rsid w:val="00860EA8"/>
    <w:rPr>
      <w:vertAlign w:val="superscript"/>
    </w:rPr>
  </w:style>
  <w:style w:type="paragraph" w:customStyle="1" w:styleId="gwmni">
    <w:name w:val="gwmni"/>
    <w:basedOn w:val="a"/>
    <w:rsid w:val="00860EA8"/>
    <w:pPr>
      <w:spacing w:before="100" w:beforeAutospacing="1" w:after="100" w:afterAutospacing="1" w:line="240" w:lineRule="auto"/>
    </w:pPr>
    <w:rPr>
      <w:rFonts w:eastAsia="Times New Roman" w:cs="Times New Roman"/>
      <w:sz w:val="24"/>
      <w:szCs w:val="24"/>
      <w:lang w:eastAsia="ru-RU"/>
    </w:rPr>
  </w:style>
  <w:style w:type="paragraph" w:customStyle="1" w:styleId="a7">
    <w:name w:val="СНОСКА"/>
    <w:basedOn w:val="a"/>
    <w:link w:val="a8"/>
    <w:qFormat/>
    <w:rsid w:val="00860EA8"/>
    <w:pPr>
      <w:autoSpaceDE w:val="0"/>
      <w:autoSpaceDN w:val="0"/>
      <w:adjustRightInd w:val="0"/>
      <w:spacing w:after="0" w:line="240" w:lineRule="auto"/>
      <w:ind w:firstLine="709"/>
      <w:jc w:val="both"/>
    </w:pPr>
    <w:rPr>
      <w:sz w:val="24"/>
      <w:szCs w:val="24"/>
    </w:rPr>
  </w:style>
  <w:style w:type="character" w:customStyle="1" w:styleId="a8">
    <w:name w:val="СНОСКА Знак"/>
    <w:basedOn w:val="a0"/>
    <w:link w:val="a7"/>
    <w:rsid w:val="00860EA8"/>
    <w:rPr>
      <w:sz w:val="24"/>
      <w:szCs w:val="24"/>
    </w:rPr>
  </w:style>
  <w:style w:type="paragraph" w:customStyle="1" w:styleId="a6">
    <w:name w:val="Знак сноски Абзац"/>
    <w:basedOn w:val="a"/>
    <w:link w:val="a5"/>
    <w:uiPriority w:val="99"/>
    <w:rsid w:val="00860EA8"/>
    <w:pPr>
      <w:spacing w:after="0" w:line="240" w:lineRule="auto"/>
      <w:jc w:val="both"/>
    </w:pPr>
    <w:rPr>
      <w:vertAlign w:val="superscript"/>
    </w:rPr>
  </w:style>
  <w:style w:type="character" w:styleId="a9">
    <w:name w:val="Hyperlink"/>
    <w:basedOn w:val="a0"/>
    <w:uiPriority w:val="99"/>
    <w:unhideWhenUsed/>
    <w:rsid w:val="00840590"/>
    <w:rPr>
      <w:color w:val="0563C1" w:themeColor="hyperlink"/>
      <w:u w:val="single"/>
    </w:rPr>
  </w:style>
  <w:style w:type="character" w:styleId="aa">
    <w:name w:val="Unresolved Mention"/>
    <w:basedOn w:val="a0"/>
    <w:uiPriority w:val="99"/>
    <w:semiHidden/>
    <w:unhideWhenUsed/>
    <w:rsid w:val="00840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50463">
      <w:bodyDiv w:val="1"/>
      <w:marLeft w:val="0"/>
      <w:marRight w:val="0"/>
      <w:marTop w:val="0"/>
      <w:marBottom w:val="0"/>
      <w:divBdr>
        <w:top w:val="none" w:sz="0" w:space="0" w:color="auto"/>
        <w:left w:val="none" w:sz="0" w:space="0" w:color="auto"/>
        <w:bottom w:val="none" w:sz="0" w:space="0" w:color="auto"/>
        <w:right w:val="none" w:sz="0" w:space="0" w:color="auto"/>
      </w:divBdr>
      <w:divsChild>
        <w:div w:id="10087655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rtaslov.ru/%D1%86%D0%B8%D1%82%D0%B0%D1%82%D1%8B/%D0%95%D0%B2%D0%B3%D0%B5%D0%BD%D0%B8%D0%B9_%D0%9D%D0%B8%D0%BA%D0%BE%D0%BB%D0%B0%D0%B5%D0%B2%D0%B8%D1%87_%D0%A2%D1%80%D1%83%D0%B1%D0%B5%D1%86%D0%BA%D0%BE%D0%B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4569</TotalTime>
  <Pages>16</Pages>
  <Words>3719</Words>
  <Characters>21203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Боброва</cp:lastModifiedBy>
  <cp:revision>5</cp:revision>
  <dcterms:created xsi:type="dcterms:W3CDTF">2022-06-10T05:13:00Z</dcterms:created>
  <dcterms:modified xsi:type="dcterms:W3CDTF">2022-06-20T10:17:00Z</dcterms:modified>
</cp:coreProperties>
</file>