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E76" w:rsidRPr="005F472B" w:rsidRDefault="00612E76" w:rsidP="005F472B">
      <w:pPr>
        <w:pStyle w:val="a7"/>
        <w:spacing w:line="360" w:lineRule="auto"/>
        <w:jc w:val="center"/>
        <w:rPr>
          <w:rFonts w:ascii="Constantia" w:hAnsi="Constantia"/>
        </w:rPr>
      </w:pPr>
      <w:r w:rsidRPr="005F472B">
        <w:rPr>
          <w:rFonts w:ascii="Constantia" w:hAnsi="Constantia"/>
          <w:b/>
        </w:rPr>
        <w:t>Авторы:</w:t>
      </w:r>
      <w:r w:rsidRPr="005F472B">
        <w:rPr>
          <w:rFonts w:ascii="Constantia" w:hAnsi="Constantia"/>
        </w:rPr>
        <w:t xml:space="preserve"> О.В. Боброва, А.И. Подберёзкин</w:t>
      </w:r>
    </w:p>
    <w:p w:rsidR="00612E76" w:rsidRPr="005F472B" w:rsidRDefault="00612E76" w:rsidP="005F472B">
      <w:pPr>
        <w:pStyle w:val="a7"/>
        <w:spacing w:line="360" w:lineRule="auto"/>
        <w:jc w:val="center"/>
        <w:rPr>
          <w:rFonts w:ascii="Constantia" w:hAnsi="Constantia"/>
        </w:rPr>
      </w:pPr>
    </w:p>
    <w:p w:rsidR="00C91464" w:rsidRPr="005F472B" w:rsidRDefault="00612E76" w:rsidP="005F472B">
      <w:pPr>
        <w:pStyle w:val="a7"/>
        <w:spacing w:line="360" w:lineRule="auto"/>
        <w:jc w:val="center"/>
        <w:rPr>
          <w:rFonts w:ascii="Constantia" w:hAnsi="Constantia"/>
          <w:b/>
        </w:rPr>
      </w:pPr>
      <w:r w:rsidRPr="005F472B">
        <w:rPr>
          <w:rFonts w:ascii="Constantia" w:hAnsi="Constantia"/>
          <w:b/>
        </w:rPr>
        <w:t>К вопросу о блокировке запрещённых в России</w:t>
      </w:r>
    </w:p>
    <w:p w:rsidR="00612E76" w:rsidRPr="005F472B" w:rsidRDefault="00612E76" w:rsidP="005F472B">
      <w:pPr>
        <w:pStyle w:val="a7"/>
        <w:spacing w:line="360" w:lineRule="auto"/>
        <w:jc w:val="center"/>
        <w:rPr>
          <w:rFonts w:ascii="Constantia" w:hAnsi="Constantia"/>
          <w:b/>
        </w:rPr>
      </w:pPr>
      <w:r w:rsidRPr="005F472B">
        <w:rPr>
          <w:rFonts w:ascii="Constantia" w:hAnsi="Constantia"/>
          <w:b/>
        </w:rPr>
        <w:t>недружественных соцсетей и СМИ</w:t>
      </w:r>
      <w:r w:rsidR="00E53114" w:rsidRPr="005F472B">
        <w:rPr>
          <w:rFonts w:ascii="Constantia" w:hAnsi="Constantia"/>
          <w:b/>
        </w:rPr>
        <w:t xml:space="preserve"> и защите информации в России</w:t>
      </w:r>
    </w:p>
    <w:p w:rsidR="005F472B" w:rsidRPr="005F472B" w:rsidRDefault="005F472B" w:rsidP="005F472B">
      <w:pPr>
        <w:shd w:val="clear" w:color="auto" w:fill="FFFFFF"/>
        <w:spacing w:after="75" w:line="240" w:lineRule="auto"/>
        <w:jc w:val="right"/>
        <w:rPr>
          <w:rFonts w:ascii="Monotype Corsiva" w:eastAsia="Times New Roman" w:hAnsi="Monotype Corsiva"/>
          <w:color w:val="343A40"/>
          <w:lang w:eastAsia="ru-RU"/>
        </w:rPr>
      </w:pPr>
      <w:r w:rsidRPr="005F472B">
        <w:rPr>
          <w:rFonts w:ascii="Monotype Corsiva" w:eastAsia="Times New Roman" w:hAnsi="Monotype Corsiva"/>
          <w:color w:val="343A40"/>
          <w:lang w:eastAsia="ru-RU"/>
        </w:rPr>
        <w:t xml:space="preserve">Любая информация, даже правдивая, есть </w:t>
      </w:r>
    </w:p>
    <w:p w:rsidR="005F472B" w:rsidRPr="005F472B" w:rsidRDefault="005F472B" w:rsidP="005F472B">
      <w:pPr>
        <w:shd w:val="clear" w:color="auto" w:fill="FFFFFF"/>
        <w:spacing w:after="75" w:line="240" w:lineRule="auto"/>
        <w:jc w:val="right"/>
        <w:rPr>
          <w:rFonts w:ascii="Monotype Corsiva" w:eastAsia="Times New Roman" w:hAnsi="Monotype Corsiva"/>
          <w:color w:val="343A40"/>
          <w:lang w:eastAsia="ru-RU"/>
        </w:rPr>
      </w:pPr>
      <w:r w:rsidRPr="005F472B">
        <w:rPr>
          <w:rFonts w:ascii="Monotype Corsiva" w:eastAsia="Times New Roman" w:hAnsi="Monotype Corsiva"/>
          <w:color w:val="343A40"/>
          <w:lang w:eastAsia="ru-RU"/>
        </w:rPr>
        <w:t>потенциальная дезинформация.</w:t>
      </w:r>
    </w:p>
    <w:p w:rsidR="005F472B" w:rsidRPr="005F472B" w:rsidRDefault="005F472B" w:rsidP="005F47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Monotype Corsiva" w:eastAsia="Times New Roman" w:hAnsi="Monotype Corsiva"/>
          <w:b/>
          <w:bCs/>
          <w:color w:val="000000"/>
          <w:lang w:eastAsia="ru-RU"/>
        </w:rPr>
      </w:pPr>
      <w:r w:rsidRPr="005F472B">
        <w:rPr>
          <w:rFonts w:ascii="Monotype Corsiva" w:eastAsia="Times New Roman" w:hAnsi="Monotype Corsiva"/>
          <w:i/>
          <w:iCs/>
          <w:lang w:eastAsia="ru-RU"/>
        </w:rPr>
        <w:t xml:space="preserve">Питер </w:t>
      </w:r>
      <w:proofErr w:type="spellStart"/>
      <w:r w:rsidRPr="005F472B">
        <w:rPr>
          <w:rFonts w:ascii="Monotype Corsiva" w:eastAsia="Times New Roman" w:hAnsi="Monotype Corsiva"/>
          <w:i/>
          <w:iCs/>
          <w:lang w:eastAsia="ru-RU"/>
        </w:rPr>
        <w:t>Ламборн</w:t>
      </w:r>
      <w:proofErr w:type="spellEnd"/>
      <w:r w:rsidRPr="005F472B">
        <w:rPr>
          <w:rFonts w:ascii="Monotype Corsiva" w:eastAsia="Times New Roman" w:hAnsi="Monotype Corsiva"/>
          <w:i/>
          <w:iCs/>
          <w:lang w:eastAsia="ru-RU"/>
        </w:rPr>
        <w:t xml:space="preserve"> Уилсон</w:t>
      </w:r>
    </w:p>
    <w:p w:rsidR="004D7077" w:rsidRPr="005F472B" w:rsidRDefault="004D7077" w:rsidP="005F472B">
      <w:pPr>
        <w:pStyle w:val="a7"/>
        <w:spacing w:line="360" w:lineRule="auto"/>
        <w:jc w:val="both"/>
        <w:rPr>
          <w:rFonts w:ascii="Constantia" w:hAnsi="Constantia"/>
          <w:b/>
        </w:rPr>
      </w:pPr>
    </w:p>
    <w:p w:rsidR="00612E76" w:rsidRPr="005F472B" w:rsidRDefault="004D7077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Согласно статье 29 (часть 4) Конституции Российской Федерации каждый имеет право свободно искать, получать, передавать, производить и распространять информацию любым законным способом.</w:t>
      </w:r>
    </w:p>
    <w:p w:rsidR="00FB06C2" w:rsidRPr="005F472B" w:rsidRDefault="00FB06C2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Вместе с тем</w:t>
      </w:r>
      <w:r w:rsidRPr="005F472B">
        <w:rPr>
          <w:rFonts w:ascii="Constantia" w:hAnsi="Constantia"/>
        </w:rPr>
        <w:t>, согласно разъяснениям Конституционного Суда России</w:t>
      </w:r>
      <w:r w:rsidRPr="005F472B">
        <w:rPr>
          <w:rStyle w:val="a5"/>
          <w:rFonts w:ascii="Constantia" w:hAnsi="Constantia"/>
        </w:rPr>
        <w:footnoteReference w:id="1"/>
      </w:r>
      <w:r w:rsidRPr="005F472B">
        <w:rPr>
          <w:rFonts w:ascii="Constantia" w:hAnsi="Constantia"/>
        </w:rPr>
        <w:t xml:space="preserve"> реализация данного конституционного права - в силу закрепленного Конституцией Российской Федерации, ее статьей 17 (часть 3), принципа недопустимости при осуществлении прав и свобод человека и гражданина нарушения прав и свобод других лиц как основополагающего условия соблюдения баланса общественных и частных интересов - предполагает следование другим положениям Конституции Российской Федерации, в том числе гарантирующим каждому в целях охраны достоинства личности право на неприкосновенность частной жизни, личную и семейную тайну, защиту своей чести и доброго имени (статья 23, часть 1), право на тайну переписки, телефонных переговоров, почтовых, телеграфных и иных сообщений (статья 23, часть 2), запрещающим сбор, хранение, использование и распространение информации о частной жизни лица </w:t>
      </w:r>
      <w:r w:rsidRPr="005F472B">
        <w:rPr>
          <w:rFonts w:ascii="Constantia" w:hAnsi="Constantia"/>
        </w:rPr>
        <w:lastRenderedPageBreak/>
        <w:t>без его согласия (статья 24, часть 1), а также предусматривающим, что перечень сведений, составляющих государственную тайну, определяется федеральным законом (статья 29, часть 4) и что интеллектуальная собственность охраняется законом (статья 44, часть 1).</w:t>
      </w:r>
    </w:p>
    <w:p w:rsidR="00FB06C2" w:rsidRPr="005F472B" w:rsidRDefault="00FB06C2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Провозглашая право каждого на свободное выражение своего мнения, включая свободу искать, получать и распространять всякого рода информацию, идеи независимо от государственных границ, устно, письменно, посредством печати или иными способами по своему выбору, Международный пакт о гражданских и политических правах также исходит из того, что пользование этими правами налагает особые обязанности и особую ответственность и что их ограничения устанавливает закон в целях уважения прав и репутации других лиц, охраны государственной безопасности, общественного порядка, здоровья или нравственности населения (пункты 2 и 3 статьи 19). Аналогичные положения содержатся в статье 10 «Свобода выражения мнения» Конвенции о защите прав человека и основных свобод.</w:t>
      </w:r>
    </w:p>
    <w:p w:rsidR="00FB06C2" w:rsidRPr="005F472B" w:rsidRDefault="00FB06C2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Приведенные конституционные и международно-правовые предписания в полной мере относятся к любой информации - независимо от места и способа ее производства, передачи и распространения, включая сведения, размещаемые (передаваемые, распространяемые) в информационно-телекоммуникационной сети «Интернет». Следовательно, осуществляя на основании статьи 71 (пункты «в», «и») Конституции Российской Федерации, согласно которой регулирование и защита прав и свобод человека и гражданина, а также информация и связь составляют ведение Российской Федерации, соответствующее правовое регулирование, федеральный законодатель обязан обеспечить - с учетом современного уровня развития средств и способов обращения такого специфического нематериального объекта, </w:t>
      </w:r>
      <w:r w:rsidRPr="005F472B">
        <w:rPr>
          <w:rFonts w:ascii="Constantia" w:hAnsi="Constantia"/>
        </w:rPr>
        <w:lastRenderedPageBreak/>
        <w:t>как информация, - баланс прав и законных интересов, а также определенность правового положения участников правоотношений, объектом которых она выступает, и правоотношений, связанных с ее поиском, получением, передачей, производством и распространением. При этом он должен исходить из требований Конституции Российской Федерации, в силу которых осуществление прав и свобод человека и гражданина не должно нарушать права и свободы других лиц (статья 17, часть 3), все равны перед законом и судом, государство гарантирует равенство прав и свобод человека и гражданина без какой-либо дискриминации (статья 19, части 1 и 2),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(статья 55, часть 3).</w:t>
      </w:r>
    </w:p>
    <w:p w:rsidR="00FB06C2" w:rsidRPr="005F472B" w:rsidRDefault="00FB06C2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Федеральный закон «Об информации, информационных технологиях и о защите информации» является базовым законом, устанавливающим правовые основы осуществления права на поиск, получение, передачу, производство и распространение информации, применения информационных технологий, обеспечения защиты информации (часть 1 статьи 1). Его статья 2 определяет информацию как сведения (сообщения, данные) независимо от формы их предоставления (пункт 1), доступ к информации - как возможность получения информации и ее использования (пункт 6), конфиденциальность информации - как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(пункт 7), предоставление информации - как действия, направленные на </w:t>
      </w:r>
      <w:r w:rsidRPr="005F472B">
        <w:rPr>
          <w:rFonts w:ascii="Constantia" w:hAnsi="Constantia"/>
        </w:rPr>
        <w:lastRenderedPageBreak/>
        <w:t>получение информации определенным кругом лиц или передачу информации определенному кругу лиц (пункт 8), а распространение информации - как действия, направленные на получение информации неопределенным кругом лиц или передачу информации неопределенному кругу лиц (пункт 9).</w:t>
      </w:r>
    </w:p>
    <w:p w:rsidR="00FB06C2" w:rsidRPr="005F472B" w:rsidRDefault="00FB06C2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Правовой статус обладателя информации, т.е., согласно той же статье, лица, самостоятельно создавшего информацию либо получившего на основании закона или договора право разрешать или ограничивать доступ к информации, определяемой по каким-либо признакам (пункт 5), регулируется в статье 6 данного Федерального закона, в силу которой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 (часть 1); обладатель информации, если иное не предусмотрено федеральными законами, вправе разрешать или ограничивать доступ к информации, определять порядок и условия такого доступа, использовать информацию, в том числе распространять ее, по своему усмотрению, передавать информацию другим лицам по договору или на ином установленном законом основании, защищать установленными законом способами свои права в случае незаконного получения информации или ее незаконного использования иными лицами, осуществлять иные действия с информацией или разрешать осуществление таких действий (часть 3); обладатель информации при осуществлении своих прав обязан соблюдать права и законные интересы иных лиц, принимать меры по защите информации, ограничивать доступ к информации, если такая обязанность установлена федеральными законами (часть 4).</w:t>
      </w:r>
    </w:p>
    <w:p w:rsidR="00FB06C2" w:rsidRPr="005F472B" w:rsidRDefault="00FB06C2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Цель, которую преследовал федеральный законодатель, вводя понятие «обладатель информации», заключается, таким образом, в </w:t>
      </w:r>
      <w:r w:rsidRPr="005F472B">
        <w:rPr>
          <w:rFonts w:ascii="Constantia" w:hAnsi="Constantia"/>
        </w:rPr>
        <w:lastRenderedPageBreak/>
        <w:t>описании - по аналогии с гражданско-правовыми категориями «собственник», «титульный владелец», но с учетом особенностей информации как нематериального объекта - правового статуса лица, правомочного в отношении конкретной информации решать вопрос о ее получении другими лицами и о способах ее использования как им самим, так и другими лицами. Как следует из приведенных законоположений, вопрос о том, становится ли конкретное лицо обладателем определенной информации, т.е. приобретает ли оно применительно к этой информации права и обязанности, вытекающие из правового статуса обладателя информации, должен решаться исходя из существа правоотношений, связанных с ее получением, передачей, производством и распространением. При этом само по себе наличие у конкретного лица доступа к информации не означает, что данное лицо становится ее обладателем по смыслу Федерального закона «Об информации, информационных технологиях и о защите информации», т.е. что оно вправе совершать в отношении этой информации действия, являющиеся прерогативой обладателя информации.</w:t>
      </w:r>
    </w:p>
    <w:p w:rsidR="00EA0CD6" w:rsidRDefault="00EA0CD6" w:rsidP="00EA0CD6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EA0CD6">
        <w:rPr>
          <w:rFonts w:ascii="Monotype Corsiva" w:hAnsi="Monotype Corsiva"/>
        </w:rPr>
        <w:t xml:space="preserve">Сегодня больше, чем когда-либо, информация — это власть и ключ </w:t>
      </w:r>
    </w:p>
    <w:p w:rsidR="00EA0CD6" w:rsidRPr="00EA0CD6" w:rsidRDefault="00EA0CD6" w:rsidP="00EA0CD6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EA0CD6">
        <w:rPr>
          <w:rFonts w:ascii="Monotype Corsiva" w:hAnsi="Monotype Corsiva"/>
        </w:rPr>
        <w:t>к изменениям в вашем социальном статусе.</w:t>
      </w:r>
    </w:p>
    <w:p w:rsidR="00EA0CD6" w:rsidRPr="00EA0CD6" w:rsidRDefault="00EA0CD6" w:rsidP="00EA0CD6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</w:p>
    <w:p w:rsidR="00FB06C2" w:rsidRPr="00EA0CD6" w:rsidRDefault="00EA0CD6" w:rsidP="00EA0CD6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EA0CD6">
        <w:rPr>
          <w:rFonts w:ascii="Monotype Corsiva" w:hAnsi="Monotype Corsiva"/>
        </w:rPr>
        <w:t xml:space="preserve">Франц </w:t>
      </w:r>
      <w:proofErr w:type="spellStart"/>
      <w:r w:rsidRPr="00EA0CD6">
        <w:rPr>
          <w:rFonts w:ascii="Monotype Corsiva" w:hAnsi="Monotype Corsiva"/>
        </w:rPr>
        <w:t>Вертфоллен</w:t>
      </w:r>
      <w:proofErr w:type="spellEnd"/>
    </w:p>
    <w:p w:rsidR="00D82D74" w:rsidRPr="005F472B" w:rsidRDefault="00EA0CD6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В ряде СМИ </w:t>
      </w:r>
      <w:r w:rsidRPr="000C147E">
        <w:rPr>
          <w:rFonts w:ascii="Constantia" w:hAnsi="Constantia"/>
          <w:b/>
        </w:rPr>
        <w:t>27.05.2022</w:t>
      </w:r>
      <w:r w:rsidRPr="000C147E">
        <w:rPr>
          <w:rFonts w:ascii="Constantia" w:hAnsi="Constantia"/>
          <w:b/>
        </w:rPr>
        <w:t xml:space="preserve"> года</w:t>
      </w:r>
      <w:r>
        <w:rPr>
          <w:rFonts w:ascii="Constantia" w:hAnsi="Constantia"/>
        </w:rPr>
        <w:t xml:space="preserve"> появилась информация, что д</w:t>
      </w:r>
      <w:r w:rsidR="00A4179D" w:rsidRPr="005F472B">
        <w:rPr>
          <w:rFonts w:ascii="Constantia" w:hAnsi="Constantia"/>
        </w:rPr>
        <w:t xml:space="preserve">ля внеплановых проверок региональных операторов связи Роскомнадзор </w:t>
      </w:r>
      <w:r w:rsidR="00A4179D" w:rsidRPr="00335570">
        <w:rPr>
          <w:rFonts w:ascii="Constantia" w:hAnsi="Constantia"/>
          <w:b/>
        </w:rPr>
        <w:t>начал привлекать Генпрокуратуру.</w:t>
      </w:r>
      <w:r w:rsidR="00A4179D" w:rsidRPr="005F472B">
        <w:rPr>
          <w:rFonts w:ascii="Constantia" w:hAnsi="Constantia"/>
        </w:rPr>
        <w:t xml:space="preserve"> Речь идет о контроле </w:t>
      </w:r>
      <w:r w:rsidR="00A4179D" w:rsidRPr="00335570">
        <w:rPr>
          <w:rFonts w:ascii="Constantia" w:hAnsi="Constantia"/>
          <w:b/>
        </w:rPr>
        <w:t>блокировки запрещенных в России соцсетей, СМИ и установке оборудования для фильтрации трафика.</w:t>
      </w:r>
      <w:r w:rsidR="00A4179D" w:rsidRPr="005F472B">
        <w:rPr>
          <w:rFonts w:ascii="Constantia" w:hAnsi="Constantia"/>
        </w:rPr>
        <w:t xml:space="preserve"> Проверки проводятся вопреки мораторию правительства, введенному до конца года. Под них рискуют попасть все компании с лицензией на оказание услуг связи, а при выявлении грубых нарушений возможно возбуждение уголовных дел</w:t>
      </w:r>
      <w:r>
        <w:rPr>
          <w:rFonts w:ascii="Constantia" w:hAnsi="Constantia"/>
        </w:rPr>
        <w:t>.</w:t>
      </w:r>
    </w:p>
    <w:p w:rsidR="00A4179D" w:rsidRPr="005F472B" w:rsidRDefault="00EA0CD6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>
        <w:rPr>
          <w:rFonts w:ascii="Constantia" w:hAnsi="Constantia"/>
        </w:rPr>
        <w:lastRenderedPageBreak/>
        <w:t>Как сообщается,</w:t>
      </w:r>
      <w:r w:rsidR="00A4179D" w:rsidRPr="005F472B">
        <w:rPr>
          <w:rFonts w:ascii="Constantia" w:hAnsi="Constantia"/>
        </w:rPr>
        <w:t xml:space="preserve"> ведомство прикладывает к уведомлению обоснование для проведения проверки от 5 мая. Из него следует, что, несмотря на мораторий, запрещающий плановые проверки бизнеса до конца года, введенный 10 марта премьером Михаилом </w:t>
      </w:r>
      <w:proofErr w:type="spellStart"/>
      <w:r w:rsidR="00A4179D" w:rsidRPr="005F472B">
        <w:rPr>
          <w:rFonts w:ascii="Constantia" w:hAnsi="Constantia"/>
        </w:rPr>
        <w:t>Мишустиным</w:t>
      </w:r>
      <w:proofErr w:type="spellEnd"/>
      <w:r w:rsidR="00A4179D" w:rsidRPr="005F472B">
        <w:rPr>
          <w:rFonts w:ascii="Constantia" w:hAnsi="Constantia"/>
        </w:rPr>
        <w:t>, по поручению вице-премьера Дмитрия Чернышенко от 22 апреля их проведение в отношении операторов связи обосновано.</w:t>
      </w:r>
    </w:p>
    <w:p w:rsidR="00A4179D" w:rsidRPr="005F472B" w:rsidRDefault="00A4179D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В план мероприятий входит проверка обеспечения блокировки запрещенных в России ресурсов и соцсетей, установки технических средств противодействия угрозам (ТСПУ) по закону «о суверенном </w:t>
      </w:r>
      <w:proofErr w:type="spellStart"/>
      <w:r w:rsidRPr="005F472B">
        <w:rPr>
          <w:rFonts w:ascii="Constantia" w:hAnsi="Constantia"/>
        </w:rPr>
        <w:t>рунете</w:t>
      </w:r>
      <w:proofErr w:type="spellEnd"/>
      <w:r w:rsidRPr="005F472B">
        <w:rPr>
          <w:rFonts w:ascii="Constantia" w:hAnsi="Constantia"/>
        </w:rPr>
        <w:t>» и эксплуатации аппаратного агента АС «Ревизор» (комплекс для мониторинга доступа к сайтам из реестра запрещенной информации).</w:t>
      </w:r>
    </w:p>
    <w:p w:rsidR="00EA0CD6" w:rsidRDefault="00A4179D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С начала военных действий на Украине Роскомнадзор заблокировал сайты более 30 СМИ, а также </w:t>
      </w:r>
      <w:proofErr w:type="spellStart"/>
      <w:r w:rsidRPr="005F472B">
        <w:rPr>
          <w:rFonts w:ascii="Constantia" w:hAnsi="Constantia"/>
        </w:rPr>
        <w:t>Twitter</w:t>
      </w:r>
      <w:proofErr w:type="spellEnd"/>
      <w:r w:rsidRPr="005F472B">
        <w:rPr>
          <w:rFonts w:ascii="Constantia" w:hAnsi="Constantia"/>
        </w:rPr>
        <w:t xml:space="preserve">, </w:t>
      </w:r>
      <w:proofErr w:type="spellStart"/>
      <w:r w:rsidRPr="005F472B">
        <w:rPr>
          <w:rFonts w:ascii="Constantia" w:hAnsi="Constantia"/>
        </w:rPr>
        <w:t>Facebook</w:t>
      </w:r>
      <w:proofErr w:type="spellEnd"/>
      <w:r w:rsidRPr="005F472B">
        <w:rPr>
          <w:rFonts w:ascii="Constantia" w:hAnsi="Constantia"/>
        </w:rPr>
        <w:t xml:space="preserve"> и </w:t>
      </w:r>
      <w:proofErr w:type="spellStart"/>
      <w:r w:rsidRPr="005F472B">
        <w:rPr>
          <w:rFonts w:ascii="Constantia" w:hAnsi="Constantia"/>
        </w:rPr>
        <w:t>Instagram</w:t>
      </w:r>
      <w:proofErr w:type="spellEnd"/>
      <w:r w:rsidRPr="005F472B">
        <w:rPr>
          <w:rFonts w:ascii="Constantia" w:hAnsi="Constantia"/>
        </w:rPr>
        <w:t xml:space="preserve"> (владеющая ими </w:t>
      </w:r>
      <w:proofErr w:type="spellStart"/>
      <w:r w:rsidRPr="005F472B">
        <w:rPr>
          <w:rFonts w:ascii="Constantia" w:hAnsi="Constantia"/>
        </w:rPr>
        <w:t>Meta</w:t>
      </w:r>
      <w:proofErr w:type="spellEnd"/>
      <w:r w:rsidRPr="005F472B">
        <w:rPr>
          <w:rFonts w:ascii="Constantia" w:hAnsi="Constantia"/>
        </w:rPr>
        <w:t xml:space="preserve"> признана в России экстремистской и запрещена). Спустя десять дней после начала блокировки запрещенных соцсетей трафик на них в сетях крупных операторов связи упал более чем на 70</w:t>
      </w:r>
      <w:r w:rsidR="00EA0CD6">
        <w:rPr>
          <w:rFonts w:ascii="Constantia" w:hAnsi="Constantia"/>
        </w:rPr>
        <w:t>%.</w:t>
      </w:r>
    </w:p>
    <w:p w:rsidR="00A4179D" w:rsidRPr="005F472B" w:rsidRDefault="00A4179D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В Роскомнадзоре объясняют проверки тем, что многократно возросло количество компьютерных атак на российскую информационную инфраструктуру: «В связи с этим необходимо безусловное выполнение операторами предъявляемых к их работе требований».</w:t>
      </w:r>
    </w:p>
    <w:p w:rsidR="00EA0CD6" w:rsidRDefault="00A4179D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Российские операторы еще в марте получили письма от Главного радиочастотного центра (ГРЧЦ, подконтрольный Роскомнадзору центр) с требованием «срочно провести проверку блокировки интернет-ресурсов» </w:t>
      </w:r>
    </w:p>
    <w:p w:rsidR="00EA0CD6" w:rsidRDefault="00A4179D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Чтобы усилить контроль за блокировкой запрещенных ресурсов, Роскомнадзор апеллирует к поручению правительства, а также в некоторых случаях обращается в Генпрокуратуру</w:t>
      </w:r>
      <w:r w:rsidR="00EA0CD6">
        <w:rPr>
          <w:rFonts w:ascii="Constantia" w:hAnsi="Constantia"/>
        </w:rPr>
        <w:t xml:space="preserve">. </w:t>
      </w:r>
    </w:p>
    <w:p w:rsidR="00A4179D" w:rsidRPr="005F472B" w:rsidRDefault="00A4179D" w:rsidP="00EA0CD6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lastRenderedPageBreak/>
        <w:t xml:space="preserve">По данным </w:t>
      </w:r>
      <w:proofErr w:type="spellStart"/>
      <w:r w:rsidRPr="005F472B">
        <w:rPr>
          <w:rFonts w:ascii="Constantia" w:hAnsi="Constantia"/>
        </w:rPr>
        <w:t>Tadviser</w:t>
      </w:r>
      <w:proofErr w:type="spellEnd"/>
      <w:r w:rsidRPr="005F472B">
        <w:rPr>
          <w:rFonts w:ascii="Constantia" w:hAnsi="Constantia"/>
        </w:rPr>
        <w:t>, к концу 2021 года в России насчитывалось порядка 5,3 тыс. операторов связи</w:t>
      </w:r>
      <w:r w:rsidRPr="005F472B">
        <w:rPr>
          <w:rStyle w:val="a5"/>
          <w:rFonts w:ascii="Constantia" w:hAnsi="Constantia"/>
        </w:rPr>
        <w:footnoteReference w:id="2"/>
      </w:r>
      <w:r w:rsidRPr="005F472B">
        <w:rPr>
          <w:rFonts w:ascii="Constantia" w:hAnsi="Constantia"/>
        </w:rPr>
        <w:t>.</w:t>
      </w:r>
    </w:p>
    <w:p w:rsidR="00335570" w:rsidRDefault="00335570" w:rsidP="00335570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335570">
        <w:rPr>
          <w:rFonts w:ascii="Monotype Corsiva" w:hAnsi="Monotype Corsiva"/>
        </w:rPr>
        <w:t xml:space="preserve">Информация к размышлению зависает в сетях – все меньше </w:t>
      </w:r>
    </w:p>
    <w:p w:rsidR="00335570" w:rsidRPr="00335570" w:rsidRDefault="00335570" w:rsidP="00335570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335570">
        <w:rPr>
          <w:rFonts w:ascii="Monotype Corsiva" w:hAnsi="Monotype Corsiva"/>
        </w:rPr>
        <w:t>желающих мыслить.</w:t>
      </w:r>
    </w:p>
    <w:p w:rsidR="00335570" w:rsidRPr="00335570" w:rsidRDefault="00335570" w:rsidP="00335570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</w:p>
    <w:p w:rsidR="00BD7CB3" w:rsidRPr="00335570" w:rsidRDefault="00335570" w:rsidP="00335570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335570">
        <w:rPr>
          <w:rFonts w:ascii="Monotype Corsiva" w:hAnsi="Monotype Corsiva"/>
        </w:rPr>
        <w:t xml:space="preserve">Владимир Леонтьевич </w:t>
      </w:r>
      <w:proofErr w:type="spellStart"/>
      <w:r w:rsidRPr="00335570">
        <w:rPr>
          <w:rFonts w:ascii="Monotype Corsiva" w:hAnsi="Monotype Corsiva"/>
        </w:rPr>
        <w:t>Гавеля</w:t>
      </w:r>
      <w:proofErr w:type="spellEnd"/>
      <w:r w:rsidRPr="00335570">
        <w:rPr>
          <w:rFonts w:ascii="Monotype Corsiva" w:hAnsi="Monotype Corsiva"/>
        </w:rPr>
        <w:t>, из книги «Отзвуки житейской мудрости»</w:t>
      </w:r>
    </w:p>
    <w:p w:rsidR="00A4179D" w:rsidRPr="005F472B" w:rsidRDefault="00A4179D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Напомним</w:t>
      </w:r>
      <w:r w:rsidR="00A179CA" w:rsidRPr="005F472B">
        <w:rPr>
          <w:rFonts w:ascii="Constantia" w:hAnsi="Constantia"/>
        </w:rPr>
        <w:t>,</w:t>
      </w:r>
      <w:r w:rsidRPr="005F472B">
        <w:rPr>
          <w:rFonts w:ascii="Constantia" w:hAnsi="Constantia"/>
        </w:rPr>
        <w:t xml:space="preserve"> что </w:t>
      </w:r>
      <w:r w:rsidRPr="005F472B">
        <w:rPr>
          <w:rFonts w:ascii="Constantia" w:hAnsi="Constantia"/>
          <w:b/>
        </w:rPr>
        <w:t>25 м</w:t>
      </w:r>
      <w:r w:rsidR="00335570">
        <w:rPr>
          <w:rFonts w:ascii="Constantia" w:hAnsi="Constantia"/>
          <w:b/>
        </w:rPr>
        <w:t>а</w:t>
      </w:r>
      <w:r w:rsidRPr="005F472B">
        <w:rPr>
          <w:rFonts w:ascii="Constantia" w:hAnsi="Constantia"/>
          <w:b/>
        </w:rPr>
        <w:t xml:space="preserve">я 2022 </w:t>
      </w:r>
      <w:r w:rsidRPr="005F472B">
        <w:rPr>
          <w:rFonts w:ascii="Constantia" w:hAnsi="Constantia"/>
        </w:rPr>
        <w:t>Госдума приняла в первом чтении законопроект, позволяющий запрещать в России иностранные СМИ в ответ на аналогичные действия других стран и дающий Генпрокуратуре право внесудебного отзыва лицензии у отечественных СМИ за публикацию противоправной информации, о чем мы ранее писали</w:t>
      </w:r>
      <w:r w:rsidRPr="005F472B">
        <w:rPr>
          <w:rStyle w:val="a5"/>
          <w:rFonts w:ascii="Constantia" w:hAnsi="Constantia"/>
        </w:rPr>
        <w:footnoteReference w:id="3"/>
      </w:r>
      <w:r w:rsidRPr="005F472B">
        <w:rPr>
          <w:rFonts w:ascii="Constantia" w:hAnsi="Constantia"/>
        </w:rPr>
        <w:t>.</w:t>
      </w:r>
    </w:p>
    <w:p w:rsidR="00A4179D" w:rsidRPr="005F472B" w:rsidRDefault="00342D2E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По обнародованным Роскомнадзором данным </w:t>
      </w:r>
      <w:r w:rsidR="00574A4E" w:rsidRPr="005F472B">
        <w:rPr>
          <w:rFonts w:ascii="Constantia" w:hAnsi="Constantia"/>
        </w:rPr>
        <w:t>конца февраля 2022 года по состоянию на 26 мая 2022 года было выявлено и удалено свыше 117 тыс. фейков о сути конфликта, действиях и потерях вооруженных сил, 38 тыс. призывов к протестам, заблокировано 1177 ресурсов с украинской националистической пропагандой с суммарной аудиторией свыше 202 млн пользователей</w:t>
      </w:r>
      <w:r w:rsidR="00574A4E" w:rsidRPr="005F472B">
        <w:rPr>
          <w:rStyle w:val="a5"/>
          <w:rFonts w:ascii="Constantia" w:hAnsi="Constantia"/>
        </w:rPr>
        <w:footnoteReference w:id="4"/>
      </w:r>
      <w:r w:rsidR="00574A4E" w:rsidRPr="005F472B">
        <w:rPr>
          <w:rFonts w:ascii="Constantia" w:hAnsi="Constantia"/>
        </w:rPr>
        <w:t>.</w:t>
      </w:r>
    </w:p>
    <w:p w:rsidR="00574A4E" w:rsidRPr="005F472B" w:rsidRDefault="00574A4E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Так, например </w:t>
      </w:r>
      <w:r w:rsidRPr="005F472B">
        <w:rPr>
          <w:rFonts w:ascii="Constantia" w:hAnsi="Constantia"/>
          <w:b/>
        </w:rPr>
        <w:t>24 мая 2022 года</w:t>
      </w:r>
      <w:r w:rsidRPr="005F472B">
        <w:rPr>
          <w:rFonts w:ascii="Constantia" w:hAnsi="Constantia"/>
        </w:rPr>
        <w:t xml:space="preserve"> Роскомнадзор по требованию Генпрокуратуры РФ отграничил доступ к сайтам изданий "Вот так", "</w:t>
      </w:r>
      <w:proofErr w:type="spellStart"/>
      <w:r w:rsidRPr="005F472B">
        <w:rPr>
          <w:rFonts w:ascii="Constantia" w:hAnsi="Constantia"/>
        </w:rPr>
        <w:t>Сухуми.инфо</w:t>
      </w:r>
      <w:proofErr w:type="spellEnd"/>
      <w:r w:rsidRPr="005F472B">
        <w:rPr>
          <w:rFonts w:ascii="Constantia" w:hAnsi="Constantia"/>
        </w:rPr>
        <w:t>", "Telegraf.by" и "Интерфакс-Украина", а также к новостному сайту "Львовский портал", следует из реестра.</w:t>
      </w:r>
    </w:p>
    <w:p w:rsidR="00574A4E" w:rsidRPr="005F472B" w:rsidRDefault="00574A4E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Информация о блокировке сайта появилась на универсальном сервисе Роскомнадзора по проверке блокировок страниц и ресурсов в </w:t>
      </w:r>
      <w:r w:rsidRPr="005F472B">
        <w:rPr>
          <w:rFonts w:ascii="Constantia" w:hAnsi="Constantia"/>
        </w:rPr>
        <w:lastRenderedPageBreak/>
        <w:t>России. Основанием для блокировки послужило требование Генпрокуратуры РФ от 6 и 29 апреля, а также от 19 мая</w:t>
      </w:r>
      <w:r w:rsidRPr="005F472B">
        <w:rPr>
          <w:rStyle w:val="a5"/>
          <w:rFonts w:ascii="Constantia" w:hAnsi="Constantia"/>
        </w:rPr>
        <w:footnoteReference w:id="5"/>
      </w:r>
      <w:r w:rsidRPr="005F472B">
        <w:rPr>
          <w:rFonts w:ascii="Constantia" w:hAnsi="Constantia"/>
        </w:rPr>
        <w:t>.</w:t>
      </w:r>
    </w:p>
    <w:p w:rsidR="00514608" w:rsidRPr="00514608" w:rsidRDefault="00514608" w:rsidP="00514608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514608">
        <w:rPr>
          <w:rFonts w:ascii="Monotype Corsiva" w:hAnsi="Monotype Corsiva"/>
        </w:rPr>
        <w:t>Наше время часто называют Информационной Эпохой, но никто не называет его Эпохой Знаний. Информация и знания — это не одно и то же. Чтобы информация стала знанием, ее надо сначала обработать: получить, отсортировать, проанализировать, интегрировать, и сохранить.</w:t>
      </w:r>
    </w:p>
    <w:p w:rsidR="007F47B1" w:rsidRPr="00514608" w:rsidRDefault="00514608" w:rsidP="00514608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hyperlink r:id="rId7" w:history="1">
        <w:r w:rsidRPr="00514608">
          <w:rPr>
            <w:rStyle w:val="a6"/>
            <w:rFonts w:ascii="Monotype Corsiva" w:hAnsi="Monotype Corsiva"/>
            <w:color w:val="auto"/>
            <w:u w:val="none"/>
          </w:rPr>
          <w:t xml:space="preserve">Роберт </w:t>
        </w:r>
        <w:proofErr w:type="spellStart"/>
        <w:r w:rsidRPr="00514608">
          <w:rPr>
            <w:rStyle w:val="a6"/>
            <w:rFonts w:ascii="Monotype Corsiva" w:hAnsi="Monotype Corsiva"/>
            <w:color w:val="auto"/>
            <w:u w:val="none"/>
          </w:rPr>
          <w:t>Чалдини</w:t>
        </w:r>
        <w:proofErr w:type="spellEnd"/>
      </w:hyperlink>
      <w:r w:rsidRPr="00514608">
        <w:rPr>
          <w:rFonts w:ascii="Monotype Corsiva" w:hAnsi="Monotype Corsiva"/>
        </w:rPr>
        <w:t>, из книги «</w:t>
      </w:r>
      <w:hyperlink r:id="rId8" w:history="1">
        <w:r w:rsidRPr="00514608">
          <w:rPr>
            <w:rStyle w:val="a6"/>
            <w:rFonts w:ascii="Monotype Corsiva" w:hAnsi="Monotype Corsiva"/>
            <w:color w:val="auto"/>
            <w:u w:val="none"/>
          </w:rPr>
          <w:t>Психология влияния</w:t>
        </w:r>
      </w:hyperlink>
      <w:r w:rsidRPr="00514608">
        <w:rPr>
          <w:rFonts w:ascii="Monotype Corsiva" w:hAnsi="Monotype Corsiva"/>
        </w:rPr>
        <w:t>»</w:t>
      </w:r>
    </w:p>
    <w:p w:rsidR="00FC247A" w:rsidRPr="005F472B" w:rsidRDefault="00220FE7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Напомним, что ведомство осуществляет свою деятельность в соответствии </w:t>
      </w:r>
      <w:r w:rsidR="00FC247A" w:rsidRPr="005F472B">
        <w:rPr>
          <w:rFonts w:ascii="Constantia" w:hAnsi="Constantia"/>
        </w:rPr>
        <w:t>Постановление Правительства РФ от 16.03.2009 N 228 (в ред. от 29.12.2021) "О Федеральной службе по надзору в сфере связи, информационных технологий и массовых коммуникаций" (вместе с "Положением о Федеральной службе по надзору в сфере связи, информационных технологий и массовых коммуникаций"</w:t>
      </w:r>
      <w:r w:rsidR="00E53114" w:rsidRPr="005F472B">
        <w:rPr>
          <w:rFonts w:ascii="Constantia" w:hAnsi="Constantia"/>
        </w:rPr>
        <w:t>.</w:t>
      </w:r>
    </w:p>
    <w:p w:rsidR="00FC247A" w:rsidRPr="005F472B" w:rsidRDefault="00FC247A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Роскомнадзор является федеральным органом исполнительной власти, осуществляющим функции по контролю и надзору в сфере средств массовой информации, в том числе электронных, и массовых коммуникаций, информационных технологий и связи,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данных, а также функции по организации деятельности радиочастотной службы.</w:t>
      </w:r>
    </w:p>
    <w:p w:rsidR="00220FE7" w:rsidRPr="005F472B" w:rsidRDefault="00FC247A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Федеральная служба по надзору в сфере связи, информационных технологий и массовых коммуникаций является уполномоченным федеральным органом исполнительной власти по защите прав субъектов персональных данных.</w:t>
      </w:r>
    </w:p>
    <w:p w:rsidR="00FC247A" w:rsidRPr="005F472B" w:rsidRDefault="00FC247A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Ведомство находится в ведении Министерства цифрового развития, связи и массовых коммуникаций Российской Федерации.</w:t>
      </w:r>
    </w:p>
    <w:p w:rsidR="00DB4208" w:rsidRPr="005F472B" w:rsidRDefault="00DB4208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lastRenderedPageBreak/>
        <w:t xml:space="preserve">Если кратко охарактеризовать </w:t>
      </w:r>
      <w:r w:rsidRPr="005F472B">
        <w:rPr>
          <w:rFonts w:ascii="Constantia" w:hAnsi="Constantia"/>
        </w:rPr>
        <w:t xml:space="preserve">полномочия ведомства, то </w:t>
      </w:r>
      <w:r w:rsidRPr="005F472B">
        <w:rPr>
          <w:rFonts w:ascii="Constantia" w:hAnsi="Constantia"/>
        </w:rPr>
        <w:t xml:space="preserve">обратим внимание на следующее: </w:t>
      </w:r>
    </w:p>
    <w:p w:rsidR="00DB4208" w:rsidRPr="005F472B" w:rsidRDefault="00DB4208" w:rsidP="005F472B">
      <w:pPr>
        <w:pStyle w:val="a7"/>
        <w:spacing w:line="360" w:lineRule="auto"/>
        <w:ind w:firstLine="709"/>
        <w:jc w:val="both"/>
        <w:rPr>
          <w:rFonts w:ascii="Constantia" w:hAnsi="Constantia"/>
          <w:b/>
        </w:rPr>
      </w:pPr>
      <w:r w:rsidRPr="005F472B">
        <w:rPr>
          <w:rFonts w:ascii="Constantia" w:hAnsi="Constantia"/>
          <w:b/>
        </w:rPr>
        <w:t xml:space="preserve">В области </w:t>
      </w:r>
      <w:r w:rsidRPr="005F472B">
        <w:rPr>
          <w:rFonts w:ascii="Constantia" w:hAnsi="Constantia"/>
          <w:b/>
        </w:rPr>
        <w:t>федеральн</w:t>
      </w:r>
      <w:r w:rsidRPr="005F472B">
        <w:rPr>
          <w:rFonts w:ascii="Constantia" w:hAnsi="Constantia"/>
          <w:b/>
        </w:rPr>
        <w:t>ого</w:t>
      </w:r>
      <w:r w:rsidRPr="005F472B">
        <w:rPr>
          <w:rFonts w:ascii="Constantia" w:hAnsi="Constantia"/>
          <w:b/>
        </w:rPr>
        <w:t xml:space="preserve"> государственн</w:t>
      </w:r>
      <w:r w:rsidRPr="005F472B">
        <w:rPr>
          <w:rFonts w:ascii="Constantia" w:hAnsi="Constantia"/>
          <w:b/>
        </w:rPr>
        <w:t>ого</w:t>
      </w:r>
      <w:r w:rsidRPr="005F472B">
        <w:rPr>
          <w:rFonts w:ascii="Constantia" w:hAnsi="Constantia"/>
          <w:b/>
        </w:rPr>
        <w:t xml:space="preserve"> контроля (надзора)</w:t>
      </w:r>
      <w:r w:rsidRPr="005F472B">
        <w:rPr>
          <w:rFonts w:ascii="Constantia" w:hAnsi="Constantia"/>
          <w:b/>
        </w:rPr>
        <w:t xml:space="preserve"> отвечает</w:t>
      </w:r>
      <w:r w:rsidRPr="005F472B">
        <w:rPr>
          <w:rFonts w:ascii="Constantia" w:hAnsi="Constantia"/>
          <w:b/>
        </w:rPr>
        <w:t>:</w:t>
      </w:r>
    </w:p>
    <w:p w:rsidR="00DB4208" w:rsidRPr="005F472B" w:rsidRDefault="00DB4208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за соблюдением требований в связи с распространением информации в информационно-телекоммуникационных сетях, в том числе в сети «Интернет»;</w:t>
      </w:r>
    </w:p>
    <w:p w:rsidR="00DB4208" w:rsidRPr="005F472B" w:rsidRDefault="00DB4208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за обработку персональных данных;</w:t>
      </w:r>
    </w:p>
    <w:p w:rsidR="00DB4208" w:rsidRPr="005F472B" w:rsidRDefault="00DB4208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за соблюдением законодательства РФ о защите детей от информации, причиняющей вред их здоровью и (или) развитию</w:t>
      </w:r>
    </w:p>
    <w:p w:rsidR="00DB4208" w:rsidRPr="005F472B" w:rsidRDefault="00DB4208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присвоение (назначение) радиочастот или радиочастотного канала для радиоэлектронных средств на основании решения Государственной комиссии по радиочастотам и др.;</w:t>
      </w:r>
    </w:p>
    <w:p w:rsidR="00DB4208" w:rsidRPr="005F472B" w:rsidRDefault="00DB4208" w:rsidP="005F472B">
      <w:pPr>
        <w:pStyle w:val="a7"/>
        <w:spacing w:line="360" w:lineRule="auto"/>
        <w:ind w:firstLine="709"/>
        <w:jc w:val="both"/>
        <w:rPr>
          <w:rFonts w:ascii="Constantia" w:hAnsi="Constantia"/>
          <w:b/>
        </w:rPr>
      </w:pPr>
      <w:r w:rsidRPr="005F472B">
        <w:rPr>
          <w:rFonts w:ascii="Constantia" w:hAnsi="Constantia"/>
          <w:b/>
        </w:rPr>
        <w:t xml:space="preserve">В рамках проводимой государственной политик в сфере безопасности </w:t>
      </w:r>
      <w:r w:rsidRPr="005F472B">
        <w:rPr>
          <w:rFonts w:ascii="Constantia" w:hAnsi="Constantia"/>
          <w:b/>
        </w:rPr>
        <w:t>организует:</w:t>
      </w:r>
    </w:p>
    <w:p w:rsidR="00DB4208" w:rsidRPr="005F472B" w:rsidRDefault="00DB4208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проведение работ по изысканию новых радиочастотных каналов и разработке радиочастотного спектра и орбитальных позиций спутников для целей телевизионного вещания и радиовещания;</w:t>
      </w:r>
    </w:p>
    <w:p w:rsidR="00DB4208" w:rsidRPr="005F472B" w:rsidRDefault="00DB4208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деятельность радиочастотной службы;</w:t>
      </w:r>
    </w:p>
    <w:p w:rsidR="00DB4208" w:rsidRPr="005F472B" w:rsidRDefault="00DB4208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проведение торгов на получение лицензий в области связи;</w:t>
      </w:r>
    </w:p>
    <w:p w:rsidR="00DB4208" w:rsidRPr="005F472B" w:rsidRDefault="008E1B12" w:rsidP="005F472B">
      <w:pPr>
        <w:pStyle w:val="a7"/>
        <w:spacing w:line="360" w:lineRule="auto"/>
        <w:ind w:firstLine="709"/>
        <w:jc w:val="both"/>
        <w:rPr>
          <w:rFonts w:ascii="Constantia" w:hAnsi="Constantia"/>
          <w:b/>
        </w:rPr>
      </w:pPr>
      <w:r w:rsidRPr="005F472B">
        <w:rPr>
          <w:rFonts w:ascii="Constantia" w:hAnsi="Constantia"/>
          <w:b/>
        </w:rPr>
        <w:t xml:space="preserve">Осуществляя регистрационные функции, отвечает за постановку и регистрацию: </w:t>
      </w:r>
    </w:p>
    <w:p w:rsidR="00DB4208" w:rsidRPr="005F472B" w:rsidRDefault="00DB4208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средства массовой информации;</w:t>
      </w:r>
    </w:p>
    <w:p w:rsidR="00DB4208" w:rsidRPr="005F472B" w:rsidRDefault="00DB4208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радиоэлектронные средства и высокочастотные устройства гражданского назначения и др.;</w:t>
      </w:r>
    </w:p>
    <w:p w:rsidR="00DB4208" w:rsidRPr="005F472B" w:rsidRDefault="00DB4208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на распространение продукции зарубежных периодических печатных изданий на территории Российской Федерации;</w:t>
      </w:r>
    </w:p>
    <w:p w:rsidR="00DB4208" w:rsidRPr="005F472B" w:rsidRDefault="00DB4208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 на применение франкировальных машин;</w:t>
      </w:r>
    </w:p>
    <w:p w:rsidR="00DB4208" w:rsidRPr="005F472B" w:rsidRDefault="00DB4208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lastRenderedPageBreak/>
        <w:t>осуществляет прием граждан и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 и др</w:t>
      </w:r>
      <w:r w:rsidR="0051088C" w:rsidRPr="005F472B">
        <w:rPr>
          <w:rFonts w:ascii="Constantia" w:hAnsi="Constantia"/>
        </w:rPr>
        <w:t>.</w:t>
      </w:r>
    </w:p>
    <w:p w:rsidR="0051088C" w:rsidRPr="005F472B" w:rsidRDefault="0051088C" w:rsidP="005F472B">
      <w:pPr>
        <w:pStyle w:val="a7"/>
        <w:spacing w:line="360" w:lineRule="auto"/>
        <w:ind w:firstLine="709"/>
        <w:jc w:val="both"/>
        <w:rPr>
          <w:rFonts w:ascii="Constantia" w:hAnsi="Constantia"/>
          <w:b/>
        </w:rPr>
      </w:pPr>
      <w:r w:rsidRPr="005F472B">
        <w:rPr>
          <w:rFonts w:ascii="Constantia" w:hAnsi="Constantia"/>
          <w:b/>
        </w:rPr>
        <w:t xml:space="preserve">Таким образом, по нашему мнению, можно констатировать, что ведомство выполняет правоохранительную, </w:t>
      </w:r>
      <w:r w:rsidRPr="005F472B">
        <w:rPr>
          <w:rFonts w:ascii="Constantia" w:hAnsi="Constantia"/>
          <w:b/>
        </w:rPr>
        <w:t>контрольно-надзорн</w:t>
      </w:r>
      <w:r w:rsidRPr="005F472B">
        <w:rPr>
          <w:rFonts w:ascii="Constantia" w:hAnsi="Constantia"/>
          <w:b/>
        </w:rPr>
        <w:t>ую функции</w:t>
      </w:r>
      <w:r w:rsidR="002E052B" w:rsidRPr="005F472B">
        <w:rPr>
          <w:rFonts w:ascii="Constantia" w:hAnsi="Constantia"/>
          <w:b/>
        </w:rPr>
        <w:t>, не имея такового законодательного закрепления в качестве самостоятельной структуры.</w:t>
      </w:r>
    </w:p>
    <w:p w:rsidR="00514608" w:rsidRDefault="00514608" w:rsidP="00514608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514608">
        <w:rPr>
          <w:rFonts w:ascii="Monotype Corsiva" w:hAnsi="Monotype Corsiva"/>
        </w:rPr>
        <w:t xml:space="preserve">Вопрос, который я ставлю, очень прост: почему </w:t>
      </w:r>
    </w:p>
    <w:p w:rsidR="00514608" w:rsidRDefault="00514608" w:rsidP="00514608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514608">
        <w:rPr>
          <w:rFonts w:ascii="Monotype Corsiva" w:hAnsi="Monotype Corsiva"/>
        </w:rPr>
        <w:t xml:space="preserve">конфиденциальность нашей личной информации в интернете </w:t>
      </w:r>
    </w:p>
    <w:p w:rsidR="00514608" w:rsidRDefault="00514608" w:rsidP="00514608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514608">
        <w:rPr>
          <w:rFonts w:ascii="Monotype Corsiva" w:hAnsi="Monotype Corsiva"/>
        </w:rPr>
        <w:t xml:space="preserve">должна отличаться от конфиденциальности того, что мы </w:t>
      </w:r>
    </w:p>
    <w:p w:rsidR="00514608" w:rsidRDefault="00514608" w:rsidP="00514608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514608">
        <w:rPr>
          <w:rFonts w:ascii="Monotype Corsiva" w:hAnsi="Monotype Corsiva"/>
        </w:rPr>
        <w:t xml:space="preserve">храним в ящике стола? Не может быть никакой разницы </w:t>
      </w:r>
    </w:p>
    <w:p w:rsidR="00514608" w:rsidRDefault="00514608" w:rsidP="00514608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514608">
        <w:rPr>
          <w:rFonts w:ascii="Monotype Corsiva" w:hAnsi="Monotype Corsiva"/>
        </w:rPr>
        <w:t xml:space="preserve">между цифровой информацией и информацией физической, </w:t>
      </w:r>
    </w:p>
    <w:p w:rsidR="00514608" w:rsidRPr="00514608" w:rsidRDefault="00514608" w:rsidP="00514608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514608">
        <w:rPr>
          <w:rFonts w:ascii="Monotype Corsiva" w:hAnsi="Monotype Corsiva"/>
        </w:rPr>
        <w:t>но США и многие другие страны стремятся эту разницу узаконить.</w:t>
      </w:r>
    </w:p>
    <w:p w:rsidR="00514608" w:rsidRPr="00514608" w:rsidRDefault="00514608" w:rsidP="00514608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</w:p>
    <w:p w:rsidR="007F47B1" w:rsidRPr="00514608" w:rsidRDefault="00514608" w:rsidP="00514608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514608">
        <w:rPr>
          <w:rFonts w:ascii="Monotype Corsiva" w:hAnsi="Monotype Corsiva"/>
        </w:rPr>
        <w:t>Эдвард Сноуден</w:t>
      </w:r>
    </w:p>
    <w:p w:rsidR="000E7481" w:rsidRPr="005F472B" w:rsidRDefault="00E53114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Так,</w:t>
      </w:r>
      <w:r w:rsidRPr="005F472B">
        <w:rPr>
          <w:rFonts w:ascii="Constantia" w:hAnsi="Constantia"/>
          <w:b/>
        </w:rPr>
        <w:t xml:space="preserve"> </w:t>
      </w:r>
      <w:r w:rsidR="000E7481" w:rsidRPr="005F472B">
        <w:rPr>
          <w:rFonts w:ascii="Constantia" w:hAnsi="Constantia"/>
          <w:b/>
        </w:rPr>
        <w:t xml:space="preserve">27 мая 2022 года </w:t>
      </w:r>
      <w:r w:rsidR="000E7481" w:rsidRPr="005F472B">
        <w:rPr>
          <w:rFonts w:ascii="Constantia" w:hAnsi="Constantia"/>
        </w:rPr>
        <w:t>Роскомнадзор составил административные протоколы в отношении ряда зарубежных интернет-компаний за нарушение требований российского законодательства в области персональных данных (ПД) в части локализации баз данных российских пользователей на территории России.</w:t>
      </w:r>
    </w:p>
    <w:p w:rsidR="000E7481" w:rsidRPr="000E7481" w:rsidRDefault="000E7481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0E7481">
        <w:rPr>
          <w:rFonts w:ascii="Constantia" w:hAnsi="Constantia"/>
        </w:rPr>
        <w:t xml:space="preserve">Ранее Роскомнадзор потребовал от ряда иностранных компаний предоставить документы, подтверждающие, что хранение и обработка персональных данных российских пользователей осуществляется на территории РФ. Интернет-компании </w:t>
      </w:r>
      <w:proofErr w:type="spellStart"/>
      <w:r w:rsidRPr="000E7481">
        <w:rPr>
          <w:rFonts w:ascii="Constantia" w:hAnsi="Constantia"/>
        </w:rPr>
        <w:t>Airbnb</w:t>
      </w:r>
      <w:proofErr w:type="spellEnd"/>
      <w:r w:rsidRPr="000E7481">
        <w:rPr>
          <w:rFonts w:ascii="Constantia" w:hAnsi="Constantia"/>
        </w:rPr>
        <w:t xml:space="preserve">, </w:t>
      </w:r>
      <w:proofErr w:type="spellStart"/>
      <w:r w:rsidRPr="000E7481">
        <w:rPr>
          <w:rFonts w:ascii="Constantia" w:hAnsi="Constantia"/>
        </w:rPr>
        <w:t>Pinterest</w:t>
      </w:r>
      <w:proofErr w:type="spellEnd"/>
      <w:r w:rsidRPr="000E7481">
        <w:rPr>
          <w:rFonts w:ascii="Constantia" w:hAnsi="Constantia"/>
        </w:rPr>
        <w:t xml:space="preserve">, </w:t>
      </w:r>
      <w:proofErr w:type="spellStart"/>
      <w:r w:rsidRPr="000E7481">
        <w:rPr>
          <w:rFonts w:ascii="Constantia" w:hAnsi="Constantia"/>
        </w:rPr>
        <w:t>Likeme</w:t>
      </w:r>
      <w:proofErr w:type="spellEnd"/>
      <w:r w:rsidRPr="000E7481">
        <w:rPr>
          <w:rFonts w:ascii="Constantia" w:hAnsi="Constantia"/>
        </w:rPr>
        <w:t xml:space="preserve">, </w:t>
      </w:r>
      <w:proofErr w:type="spellStart"/>
      <w:r w:rsidRPr="000E7481">
        <w:rPr>
          <w:rFonts w:ascii="Constantia" w:hAnsi="Constantia"/>
        </w:rPr>
        <w:t>Twitch</w:t>
      </w:r>
      <w:proofErr w:type="spellEnd"/>
      <w:r w:rsidRPr="000E7481">
        <w:rPr>
          <w:rFonts w:ascii="Constantia" w:hAnsi="Constantia"/>
        </w:rPr>
        <w:t xml:space="preserve">, </w:t>
      </w:r>
      <w:proofErr w:type="spellStart"/>
      <w:r w:rsidRPr="000E7481">
        <w:rPr>
          <w:rFonts w:ascii="Constantia" w:hAnsi="Constantia"/>
        </w:rPr>
        <w:t>Apple</w:t>
      </w:r>
      <w:proofErr w:type="spellEnd"/>
      <w:r w:rsidRPr="000E7481">
        <w:rPr>
          <w:rFonts w:ascii="Constantia" w:hAnsi="Constantia"/>
        </w:rPr>
        <w:t xml:space="preserve">, </w:t>
      </w:r>
      <w:proofErr w:type="spellStart"/>
      <w:r w:rsidRPr="000E7481">
        <w:rPr>
          <w:rFonts w:ascii="Constantia" w:hAnsi="Constantia"/>
        </w:rPr>
        <w:t>United</w:t>
      </w:r>
      <w:proofErr w:type="spellEnd"/>
      <w:r w:rsidRPr="000E7481">
        <w:rPr>
          <w:rFonts w:ascii="Constantia" w:hAnsi="Constantia"/>
        </w:rPr>
        <w:t xml:space="preserve"> </w:t>
      </w:r>
      <w:proofErr w:type="spellStart"/>
      <w:r w:rsidRPr="000E7481">
        <w:rPr>
          <w:rFonts w:ascii="Constantia" w:hAnsi="Constantia"/>
        </w:rPr>
        <w:t>Parcel</w:t>
      </w:r>
      <w:proofErr w:type="spellEnd"/>
      <w:r w:rsidRPr="000E7481">
        <w:rPr>
          <w:rFonts w:ascii="Constantia" w:hAnsi="Constantia"/>
        </w:rPr>
        <w:t xml:space="preserve"> </w:t>
      </w:r>
      <w:proofErr w:type="spellStart"/>
      <w:r w:rsidRPr="000E7481">
        <w:rPr>
          <w:rFonts w:ascii="Constantia" w:hAnsi="Constantia"/>
        </w:rPr>
        <w:t>Service</w:t>
      </w:r>
      <w:proofErr w:type="spellEnd"/>
      <w:r w:rsidRPr="000E7481">
        <w:rPr>
          <w:rFonts w:ascii="Constantia" w:hAnsi="Constantia"/>
        </w:rPr>
        <w:t xml:space="preserve">, </w:t>
      </w:r>
      <w:proofErr w:type="spellStart"/>
      <w:r w:rsidRPr="000E7481">
        <w:rPr>
          <w:rFonts w:ascii="Constantia" w:hAnsi="Constantia"/>
        </w:rPr>
        <w:t>Google</w:t>
      </w:r>
      <w:proofErr w:type="spellEnd"/>
      <w:r w:rsidRPr="000E7481">
        <w:rPr>
          <w:rFonts w:ascii="Constantia" w:hAnsi="Constantia"/>
        </w:rPr>
        <w:t xml:space="preserve"> своевременно не предоставили такие данные.</w:t>
      </w:r>
    </w:p>
    <w:p w:rsidR="000E7481" w:rsidRPr="000E7481" w:rsidRDefault="000E7481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0E7481">
        <w:rPr>
          <w:rFonts w:ascii="Constantia" w:hAnsi="Constantia"/>
        </w:rPr>
        <w:t xml:space="preserve">В отношении </w:t>
      </w:r>
      <w:proofErr w:type="spellStart"/>
      <w:r w:rsidRPr="000E7481">
        <w:rPr>
          <w:rFonts w:ascii="Constantia" w:hAnsi="Constantia"/>
        </w:rPr>
        <w:t>Airbnb</w:t>
      </w:r>
      <w:proofErr w:type="spellEnd"/>
      <w:r w:rsidRPr="000E7481">
        <w:rPr>
          <w:rFonts w:ascii="Constantia" w:hAnsi="Constantia"/>
        </w:rPr>
        <w:t xml:space="preserve">, </w:t>
      </w:r>
      <w:proofErr w:type="spellStart"/>
      <w:r w:rsidRPr="000E7481">
        <w:rPr>
          <w:rFonts w:ascii="Constantia" w:hAnsi="Constantia"/>
        </w:rPr>
        <w:t>Pinterest</w:t>
      </w:r>
      <w:proofErr w:type="spellEnd"/>
      <w:r w:rsidRPr="000E7481">
        <w:rPr>
          <w:rFonts w:ascii="Constantia" w:hAnsi="Constantia"/>
        </w:rPr>
        <w:t xml:space="preserve">, </w:t>
      </w:r>
      <w:proofErr w:type="spellStart"/>
      <w:r w:rsidRPr="000E7481">
        <w:rPr>
          <w:rFonts w:ascii="Constantia" w:hAnsi="Constantia"/>
        </w:rPr>
        <w:t>Likeme</w:t>
      </w:r>
      <w:proofErr w:type="spellEnd"/>
      <w:r w:rsidRPr="000E7481">
        <w:rPr>
          <w:rFonts w:ascii="Constantia" w:hAnsi="Constantia"/>
        </w:rPr>
        <w:t xml:space="preserve">, </w:t>
      </w:r>
      <w:proofErr w:type="spellStart"/>
      <w:r w:rsidRPr="000E7481">
        <w:rPr>
          <w:rFonts w:ascii="Constantia" w:hAnsi="Constantia"/>
        </w:rPr>
        <w:t>Twitch</w:t>
      </w:r>
      <w:proofErr w:type="spellEnd"/>
      <w:r w:rsidRPr="000E7481">
        <w:rPr>
          <w:rFonts w:ascii="Constantia" w:hAnsi="Constantia"/>
        </w:rPr>
        <w:t xml:space="preserve">, </w:t>
      </w:r>
      <w:proofErr w:type="spellStart"/>
      <w:r w:rsidRPr="000E7481">
        <w:rPr>
          <w:rFonts w:ascii="Constantia" w:hAnsi="Constantia"/>
        </w:rPr>
        <w:t>Apple</w:t>
      </w:r>
      <w:proofErr w:type="spellEnd"/>
      <w:r w:rsidRPr="000E7481">
        <w:rPr>
          <w:rFonts w:ascii="Constantia" w:hAnsi="Constantia"/>
        </w:rPr>
        <w:t xml:space="preserve">, </w:t>
      </w:r>
      <w:proofErr w:type="spellStart"/>
      <w:r w:rsidRPr="000E7481">
        <w:rPr>
          <w:rFonts w:ascii="Constantia" w:hAnsi="Constantia"/>
        </w:rPr>
        <w:t>United</w:t>
      </w:r>
      <w:proofErr w:type="spellEnd"/>
      <w:r w:rsidRPr="000E7481">
        <w:rPr>
          <w:rFonts w:ascii="Constantia" w:hAnsi="Constantia"/>
        </w:rPr>
        <w:t xml:space="preserve"> </w:t>
      </w:r>
      <w:proofErr w:type="spellStart"/>
      <w:r w:rsidRPr="000E7481">
        <w:rPr>
          <w:rFonts w:ascii="Constantia" w:hAnsi="Constantia"/>
        </w:rPr>
        <w:t>Parcel</w:t>
      </w:r>
      <w:proofErr w:type="spellEnd"/>
      <w:r w:rsidRPr="000E7481">
        <w:rPr>
          <w:rFonts w:ascii="Constantia" w:hAnsi="Constantia"/>
        </w:rPr>
        <w:t xml:space="preserve"> </w:t>
      </w:r>
      <w:proofErr w:type="spellStart"/>
      <w:r w:rsidRPr="000E7481">
        <w:rPr>
          <w:rFonts w:ascii="Constantia" w:hAnsi="Constantia"/>
        </w:rPr>
        <w:t>Service</w:t>
      </w:r>
      <w:proofErr w:type="spellEnd"/>
      <w:r w:rsidRPr="000E7481">
        <w:rPr>
          <w:rFonts w:ascii="Constantia" w:hAnsi="Constantia"/>
        </w:rPr>
        <w:t xml:space="preserve"> составлены административные протоколы по ч. 8 ст. 13.11 КоАП </w:t>
      </w:r>
      <w:r w:rsidRPr="000E7481">
        <w:rPr>
          <w:rFonts w:ascii="Constantia" w:hAnsi="Constantia"/>
        </w:rPr>
        <w:lastRenderedPageBreak/>
        <w:t xml:space="preserve">РФ. В отношении </w:t>
      </w:r>
      <w:proofErr w:type="spellStart"/>
      <w:r w:rsidRPr="000E7481">
        <w:rPr>
          <w:rFonts w:ascii="Constantia" w:hAnsi="Constantia"/>
        </w:rPr>
        <w:t>Google</w:t>
      </w:r>
      <w:proofErr w:type="spellEnd"/>
      <w:r w:rsidRPr="000E7481">
        <w:rPr>
          <w:rFonts w:ascii="Constantia" w:hAnsi="Constantia"/>
        </w:rPr>
        <w:t xml:space="preserve"> — за повторное нарушение требования о локализации ПД по ч. 9 ст. 13.11 КоАП РФ.</w:t>
      </w:r>
    </w:p>
    <w:p w:rsidR="000E7481" w:rsidRPr="000E7481" w:rsidRDefault="000E7481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0E7481">
        <w:rPr>
          <w:rFonts w:ascii="Constantia" w:hAnsi="Constantia"/>
        </w:rPr>
        <w:t xml:space="preserve">В 2021 году компания </w:t>
      </w:r>
      <w:proofErr w:type="spellStart"/>
      <w:r w:rsidRPr="000E7481">
        <w:rPr>
          <w:rFonts w:ascii="Constantia" w:hAnsi="Constantia"/>
        </w:rPr>
        <w:t>Google</w:t>
      </w:r>
      <w:proofErr w:type="spellEnd"/>
      <w:r w:rsidRPr="000E7481">
        <w:rPr>
          <w:rFonts w:ascii="Constantia" w:hAnsi="Constantia"/>
        </w:rPr>
        <w:t xml:space="preserve"> уже привлекалась к ответственности по ч. 8 ст. 13.11 КоАП РФ, суд наложил штраф в размере 3 млн рублей. Компания штраф своевременно оплатила.</w:t>
      </w:r>
    </w:p>
    <w:p w:rsidR="000E7481" w:rsidRPr="000E7481" w:rsidRDefault="000E7481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0E7481">
        <w:rPr>
          <w:rFonts w:ascii="Constantia" w:hAnsi="Constantia"/>
        </w:rPr>
        <w:t>Согласно российскому законодательству (Федеральный закон от 27.06.2006 г. № 152-ФЗ) оператор ПД обязан обеспечить запись, систематизацию, накопление, хранение, уточнение (обновление, изменение), извлечение персональных данных граждан РФ с использованием баз данных, находящихся на ее территории. Локализация баз данных на территории РФ позволяет обеспечить необходимый уровень защищённости персональных данных российских пользователей.</w:t>
      </w:r>
    </w:p>
    <w:p w:rsidR="000E7481" w:rsidRDefault="000E7481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0E7481">
        <w:rPr>
          <w:rFonts w:ascii="Constantia" w:hAnsi="Constantia"/>
        </w:rPr>
        <w:t>Отсутствие подтверждения факта локализации баз данных российских граждан на территории РФ влечет наложение административного штрафа на юридических лиц в размере от 1 млн до 6 млн рублей (ч. 8 ст. 13.11 КоАП РФ). В случае повторного нарушения этого требования – от 6 млн до 18 млн рублей (ч. 9 ст. 13.11 КоАП РФ)</w:t>
      </w:r>
      <w:r w:rsidRPr="005F472B">
        <w:rPr>
          <w:rStyle w:val="a5"/>
          <w:rFonts w:ascii="Constantia" w:hAnsi="Constantia"/>
        </w:rPr>
        <w:footnoteReference w:id="6"/>
      </w:r>
      <w:r w:rsidRPr="000E7481">
        <w:rPr>
          <w:rFonts w:ascii="Constantia" w:hAnsi="Constantia"/>
        </w:rPr>
        <w:t>.</w:t>
      </w:r>
    </w:p>
    <w:p w:rsidR="00EB6F39" w:rsidRDefault="00EB6F39" w:rsidP="00EB6F39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EB6F39">
        <w:rPr>
          <w:rFonts w:ascii="Monotype Corsiva" w:hAnsi="Monotype Corsiva"/>
        </w:rPr>
        <w:t xml:space="preserve">Информация и знания – валюта, которая никогда </w:t>
      </w:r>
    </w:p>
    <w:p w:rsidR="00EB6F39" w:rsidRPr="00EB6F39" w:rsidRDefault="00EB6F39" w:rsidP="00EB6F39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EB6F39">
        <w:rPr>
          <w:rFonts w:ascii="Monotype Corsiva" w:hAnsi="Monotype Corsiva"/>
        </w:rPr>
        <w:t>не выходит из моды.</w:t>
      </w:r>
    </w:p>
    <w:p w:rsidR="00EB6F39" w:rsidRPr="00EB6F39" w:rsidRDefault="00EB6F39" w:rsidP="00EB6F39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</w:p>
    <w:p w:rsidR="00EB6F39" w:rsidRPr="000E7481" w:rsidRDefault="00EB6F39" w:rsidP="00EB6F39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EB6F39">
        <w:rPr>
          <w:rFonts w:ascii="Monotype Corsiva" w:hAnsi="Monotype Corsiva"/>
        </w:rPr>
        <w:t xml:space="preserve">Нил </w:t>
      </w:r>
      <w:proofErr w:type="spellStart"/>
      <w:r w:rsidRPr="00EB6F39">
        <w:rPr>
          <w:rFonts w:ascii="Monotype Corsiva" w:hAnsi="Monotype Corsiva"/>
        </w:rPr>
        <w:t>Гейман</w:t>
      </w:r>
      <w:proofErr w:type="spellEnd"/>
      <w:r w:rsidRPr="00EB6F39">
        <w:rPr>
          <w:rFonts w:ascii="Monotype Corsiva" w:hAnsi="Monotype Corsiva"/>
        </w:rPr>
        <w:t>, из книги «Американские боги»</w:t>
      </w:r>
    </w:p>
    <w:p w:rsidR="00E53114" w:rsidRPr="005F472B" w:rsidRDefault="00E53114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Отметим, что </w:t>
      </w:r>
      <w:r w:rsidRPr="005F472B">
        <w:rPr>
          <w:rFonts w:ascii="Constantia" w:hAnsi="Constantia"/>
          <w:b/>
        </w:rPr>
        <w:t>24 мая 2022 года</w:t>
      </w:r>
      <w:r w:rsidRPr="005F472B">
        <w:rPr>
          <w:rFonts w:ascii="Constantia" w:hAnsi="Constantia"/>
        </w:rPr>
        <w:t xml:space="preserve"> </w:t>
      </w:r>
      <w:r w:rsidRPr="005F472B">
        <w:rPr>
          <w:rFonts w:ascii="Constantia" w:hAnsi="Constantia"/>
        </w:rPr>
        <w:t>Государственная Дума приняла в первом чтении законопроект, которым предлагаются дополнительные меры по защите персональных данных россиян.</w:t>
      </w:r>
    </w:p>
    <w:p w:rsidR="00E53114" w:rsidRPr="005F472B" w:rsidRDefault="00E53114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lastRenderedPageBreak/>
        <w:t>Законопроект, в частности, обяжет операторов персональных данных незамедлительно сообщать в уполномоченные органы обо всех кибератаках и утечках.</w:t>
      </w:r>
    </w:p>
    <w:p w:rsidR="00B23289" w:rsidRPr="005F472B" w:rsidRDefault="00E53114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«Операторы должны будут информировать соответствующие органы о намерении передачи персональных данных за рубеж. А в ряде случаев такая передача может быть ограничена», — отметил Вячеслав Володин</w:t>
      </w:r>
      <w:r w:rsidR="006B3CC8" w:rsidRPr="005F472B">
        <w:rPr>
          <w:rStyle w:val="a5"/>
          <w:rFonts w:ascii="Constantia" w:hAnsi="Constantia"/>
        </w:rPr>
        <w:footnoteReference w:id="7"/>
      </w:r>
      <w:r w:rsidRPr="005F472B">
        <w:rPr>
          <w:rFonts w:ascii="Constantia" w:hAnsi="Constantia"/>
        </w:rPr>
        <w:t>.</w:t>
      </w:r>
    </w:p>
    <w:p w:rsidR="0026189C" w:rsidRPr="005F472B" w:rsidRDefault="0026189C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Согласно пояснительной записке к законодательной инициативе</w:t>
      </w:r>
      <w:r w:rsidRPr="005F472B">
        <w:rPr>
          <w:rStyle w:val="a5"/>
          <w:rFonts w:ascii="Constantia" w:hAnsi="Constantia"/>
        </w:rPr>
        <w:footnoteReference w:id="8"/>
      </w:r>
      <w:r w:rsidRPr="005F472B">
        <w:rPr>
          <w:rFonts w:ascii="Constantia" w:hAnsi="Constantia"/>
        </w:rPr>
        <w:t xml:space="preserve"> </w:t>
      </w:r>
      <w:r w:rsidR="000C147E">
        <w:rPr>
          <w:rFonts w:ascii="Constantia" w:hAnsi="Constantia"/>
        </w:rPr>
        <w:t xml:space="preserve">к </w:t>
      </w:r>
      <w:r w:rsidRPr="005F472B">
        <w:rPr>
          <w:rFonts w:ascii="Constantia" w:hAnsi="Constantia"/>
        </w:rPr>
        <w:t>п</w:t>
      </w:r>
      <w:r w:rsidRPr="005F472B">
        <w:rPr>
          <w:rFonts w:ascii="Constantia" w:hAnsi="Constantia"/>
        </w:rPr>
        <w:t>роект</w:t>
      </w:r>
      <w:r w:rsidR="000C147E">
        <w:rPr>
          <w:rFonts w:ascii="Constantia" w:hAnsi="Constantia"/>
        </w:rPr>
        <w:t>у</w:t>
      </w:r>
      <w:r w:rsidRPr="005F472B">
        <w:rPr>
          <w:rFonts w:ascii="Constantia" w:hAnsi="Constantia"/>
        </w:rPr>
        <w:t xml:space="preserve"> Федерального закона «О внесении изменений в Федеральный закон «О персональных данных» и иные законодательные акты Российской Федерации по вопросам защиты прав субъектов персональных данных» (далее – законопроект) </w:t>
      </w:r>
      <w:r w:rsidR="000C147E">
        <w:rPr>
          <w:rFonts w:ascii="Constantia" w:hAnsi="Constantia"/>
        </w:rPr>
        <w:t xml:space="preserve">законопроект </w:t>
      </w:r>
      <w:r w:rsidRPr="005F472B">
        <w:rPr>
          <w:rFonts w:ascii="Constantia" w:hAnsi="Constantia"/>
        </w:rPr>
        <w:t>разработан в целях усиления защиты прав граждан, как субъектов персональных данных, на неприкосновенность их частной жизни.</w:t>
      </w:r>
    </w:p>
    <w:p w:rsidR="0026189C" w:rsidRPr="005F472B" w:rsidRDefault="0026189C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В настоящее время проблема защищенности персональных данных от несанкционированного доступа неограниченного круга лиц – имеет чрезвычайно высокую актуальность. Анализ инцидентов последних лет, когда персональные данные граждан массово попадали в открытый доступ, свидетельствует о недостаточности существующих законодательных механизмов в этом вопросе. </w:t>
      </w:r>
    </w:p>
    <w:p w:rsidR="0026189C" w:rsidRPr="005F472B" w:rsidRDefault="0026189C" w:rsidP="005F472B">
      <w:pPr>
        <w:pStyle w:val="a7"/>
        <w:spacing w:line="360" w:lineRule="auto"/>
        <w:ind w:firstLine="709"/>
        <w:jc w:val="both"/>
        <w:rPr>
          <w:rFonts w:ascii="Constantia" w:hAnsi="Constantia"/>
          <w:b/>
        </w:rPr>
      </w:pPr>
      <w:r w:rsidRPr="005F472B">
        <w:rPr>
          <w:rFonts w:ascii="Constantia" w:hAnsi="Constantia"/>
        </w:rPr>
        <w:t xml:space="preserve">Широкое распространение получили сервисы в сети Интернет, занимающиеся противоправным оборотом персональных данных, где можно приобрести информацию в отношении большинства российских граждан из различных баз данных (адреса, недвижимость, паспорта, авиа и железнодорожные перелеты и т.п.). Все это не только нарушает право человека на неприкосновенность частной жизни, гарантированное </w:t>
      </w:r>
      <w:r w:rsidRPr="005F472B">
        <w:rPr>
          <w:rFonts w:ascii="Constantia" w:hAnsi="Constantia"/>
        </w:rPr>
        <w:lastRenderedPageBreak/>
        <w:t xml:space="preserve">Конституцией, но и </w:t>
      </w:r>
      <w:r w:rsidRPr="005F472B">
        <w:rPr>
          <w:rFonts w:ascii="Constantia" w:hAnsi="Constantia"/>
          <w:b/>
        </w:rPr>
        <w:t xml:space="preserve">создает реальную угрозу для совершения преступлений и правонарушений. (Мошенничества, в т.ч. с использованием методов социальной инженерии, заочное оформление кредитов, </w:t>
      </w:r>
      <w:proofErr w:type="spellStart"/>
      <w:r w:rsidRPr="005F472B">
        <w:rPr>
          <w:rFonts w:ascii="Constantia" w:hAnsi="Constantia"/>
          <w:b/>
        </w:rPr>
        <w:t>кибербуллинг</w:t>
      </w:r>
      <w:proofErr w:type="spellEnd"/>
      <w:r w:rsidRPr="005F472B">
        <w:rPr>
          <w:rFonts w:ascii="Constantia" w:hAnsi="Constantia"/>
          <w:b/>
        </w:rPr>
        <w:t xml:space="preserve"> и т.п.) </w:t>
      </w:r>
    </w:p>
    <w:p w:rsidR="0026189C" w:rsidRPr="005F472B" w:rsidRDefault="0026189C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Особую тревогу в текущих условиях вызывает сбор персональных данных в целях </w:t>
      </w:r>
      <w:r w:rsidRPr="005F472B">
        <w:rPr>
          <w:rFonts w:ascii="Constantia" w:hAnsi="Constantia"/>
          <w:b/>
        </w:rPr>
        <w:t>идентификации военнослужащих и сотрудников правоохранительных органов (т.н. «</w:t>
      </w:r>
      <w:proofErr w:type="spellStart"/>
      <w:r w:rsidRPr="005F472B">
        <w:rPr>
          <w:rFonts w:ascii="Constantia" w:hAnsi="Constantia"/>
          <w:b/>
        </w:rPr>
        <w:t>деаномизация</w:t>
      </w:r>
      <w:proofErr w:type="spellEnd"/>
      <w:r w:rsidRPr="005F472B">
        <w:rPr>
          <w:rFonts w:ascii="Constantia" w:hAnsi="Constantia"/>
          <w:b/>
        </w:rPr>
        <w:t>»), что впрямую угрожает жизни и личной безопасности их самих, а также их родных.</w:t>
      </w:r>
      <w:r w:rsidRPr="005F472B">
        <w:rPr>
          <w:rFonts w:ascii="Constantia" w:hAnsi="Constantia"/>
        </w:rPr>
        <w:t xml:space="preserve"> Это вдвойне опасно, учитывая, что действующее законодательство никак не ограничивает выдачу сведений третьим лицам о принадлежащих гражданам объектов недвижимости, включая адреса их мест проживания. В то же время сведения о принадлежащей гражданам недвижимости также являются персональными данными и нуждаются в соответствующей защищенности.</w:t>
      </w:r>
    </w:p>
    <w:p w:rsidR="0026189C" w:rsidRPr="005F472B" w:rsidRDefault="0026189C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Важно отметить, что подобные нелегальные сервисы преимущественно размещаются </w:t>
      </w:r>
      <w:r w:rsidRPr="00E02112">
        <w:rPr>
          <w:rFonts w:ascii="Constantia" w:hAnsi="Constantia"/>
          <w:b/>
        </w:rPr>
        <w:t>в иностранном сегменте сети Интернет</w:t>
      </w:r>
      <w:r w:rsidRPr="005F472B">
        <w:rPr>
          <w:rFonts w:ascii="Constantia" w:hAnsi="Constantia"/>
        </w:rPr>
        <w:t xml:space="preserve">, на который не распространяются требования российского законодательства в сфере персональных данных. При этом действующим законодательством практически не регулируется трансграничная передача персональных данных, что также создает существенную угрозу в условиях текущей внешнеполитической ситуации. </w:t>
      </w:r>
    </w:p>
    <w:p w:rsidR="0026189C" w:rsidRPr="005F472B" w:rsidRDefault="0026189C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В н</w:t>
      </w:r>
      <w:r w:rsidR="00427D78" w:rsidRPr="005F472B">
        <w:rPr>
          <w:rFonts w:ascii="Constantia" w:hAnsi="Constantia"/>
        </w:rPr>
        <w:t>ынешних условиях</w:t>
      </w:r>
      <w:r w:rsidRPr="005F472B">
        <w:rPr>
          <w:rFonts w:ascii="Constantia" w:hAnsi="Constantia"/>
        </w:rPr>
        <w:t>, по данным Роскомнадзора, более 2,5 тыс. операторов персональных данных осуществляют трансграничную передачу персональных данных российских граждан в недружественные страны, где не обеспечивается их должная защита.</w:t>
      </w:r>
    </w:p>
    <w:p w:rsidR="007A60DD" w:rsidRPr="005F472B" w:rsidRDefault="007A60DD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Законопроектом с</w:t>
      </w:r>
      <w:r w:rsidRPr="005F472B">
        <w:rPr>
          <w:rFonts w:ascii="Constantia" w:hAnsi="Constantia"/>
        </w:rPr>
        <w:t xml:space="preserve">овершенствуется порядок трансграничной передачи персональных данных. Уточняется, что при трансграничной передаче данных определяющим является не организационно-правовая </w:t>
      </w:r>
      <w:r w:rsidRPr="005F472B">
        <w:rPr>
          <w:rFonts w:ascii="Constantia" w:hAnsi="Constantia"/>
        </w:rPr>
        <w:lastRenderedPageBreak/>
        <w:t xml:space="preserve">форма получателя, а его нахождение на территории иностранного государства. Устанавливается обязанность Операторов информировать уполномоченные органы власти о намерении трансграничной передачи персональных данных. В исключительных случаях, при наличии угроз для обороны, безопасности и основ конституционного строя, такая передача может быть ограничена по решению уполномоченного органа власти. </w:t>
      </w:r>
    </w:p>
    <w:p w:rsidR="007A60DD" w:rsidRPr="005F472B" w:rsidRDefault="00F019A3" w:rsidP="005F472B">
      <w:pPr>
        <w:pStyle w:val="a7"/>
        <w:spacing w:line="360" w:lineRule="auto"/>
        <w:ind w:firstLine="709"/>
        <w:jc w:val="both"/>
        <w:rPr>
          <w:rFonts w:ascii="Constantia" w:hAnsi="Constantia"/>
          <w:b/>
        </w:rPr>
      </w:pPr>
      <w:r>
        <w:rPr>
          <w:rFonts w:ascii="Constantia" w:hAnsi="Constantia"/>
        </w:rPr>
        <w:t>Законодателями инициативы в</w:t>
      </w:r>
      <w:r w:rsidR="007A60DD" w:rsidRPr="005F472B">
        <w:rPr>
          <w:rFonts w:ascii="Constantia" w:hAnsi="Constantia"/>
        </w:rPr>
        <w:t xml:space="preserve">водится </w:t>
      </w:r>
      <w:r w:rsidR="007A60DD" w:rsidRPr="005F472B">
        <w:rPr>
          <w:rFonts w:ascii="Constantia" w:hAnsi="Constantia"/>
          <w:b/>
        </w:rPr>
        <w:t>экстерриториальность применения российского законодательства о персональных данных. Устанавливается возможность вмешательства уполномоченных органов власти в вопросы обработки персональных данных российских граждан на территории других государств.</w:t>
      </w:r>
    </w:p>
    <w:p w:rsidR="00910DCF" w:rsidRDefault="00EB6F39" w:rsidP="00EB6F39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EB6F39">
        <w:rPr>
          <w:rFonts w:ascii="Monotype Corsiva" w:hAnsi="Monotype Corsiva"/>
        </w:rPr>
        <w:t xml:space="preserve">Мудрость нельзя отобрать, </w:t>
      </w:r>
      <w:proofErr w:type="gramStart"/>
      <w:r w:rsidRPr="00EB6F39">
        <w:rPr>
          <w:rFonts w:ascii="Monotype Corsiva" w:hAnsi="Monotype Corsiva"/>
        </w:rPr>
        <w:t>но</w:t>
      </w:r>
      <w:proofErr w:type="gramEnd"/>
      <w:r w:rsidRPr="00EB6F39">
        <w:rPr>
          <w:rFonts w:ascii="Monotype Corsiva" w:hAnsi="Monotype Corsiva"/>
        </w:rPr>
        <w:t xml:space="preserve"> чтобы ее получить, </w:t>
      </w:r>
    </w:p>
    <w:p w:rsidR="00EB6F39" w:rsidRPr="00EB6F39" w:rsidRDefault="00EB6F39" w:rsidP="00EB6F39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EB6F39">
        <w:rPr>
          <w:rFonts w:ascii="Monotype Corsiva" w:hAnsi="Monotype Corsiva"/>
        </w:rPr>
        <w:t>информацию надо брать и брать.</w:t>
      </w:r>
    </w:p>
    <w:p w:rsidR="00EB6F39" w:rsidRPr="00EB6F39" w:rsidRDefault="00EB6F39" w:rsidP="00EB6F39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</w:p>
    <w:p w:rsidR="007F47B1" w:rsidRPr="00EB6F39" w:rsidRDefault="00EB6F39" w:rsidP="00EB6F39">
      <w:pPr>
        <w:pStyle w:val="a7"/>
        <w:spacing w:line="360" w:lineRule="auto"/>
        <w:ind w:firstLine="709"/>
        <w:jc w:val="right"/>
        <w:rPr>
          <w:rFonts w:ascii="Monotype Corsiva" w:hAnsi="Monotype Corsiva"/>
        </w:rPr>
      </w:pPr>
      <w:r w:rsidRPr="00EB6F39">
        <w:rPr>
          <w:rFonts w:ascii="Monotype Corsiva" w:hAnsi="Monotype Corsiva"/>
        </w:rPr>
        <w:t xml:space="preserve">Владимир Леонтьевич </w:t>
      </w:r>
      <w:proofErr w:type="spellStart"/>
      <w:r w:rsidRPr="00EB6F39">
        <w:rPr>
          <w:rFonts w:ascii="Monotype Corsiva" w:hAnsi="Monotype Corsiva"/>
        </w:rPr>
        <w:t>Гавеля</w:t>
      </w:r>
      <w:proofErr w:type="spellEnd"/>
      <w:r w:rsidRPr="00EB6F39">
        <w:rPr>
          <w:rFonts w:ascii="Monotype Corsiva" w:hAnsi="Monotype Corsiva"/>
        </w:rPr>
        <w:t>, из книги «Отзвуки житейской мудрости»</w:t>
      </w:r>
    </w:p>
    <w:p w:rsidR="006B3CC8" w:rsidRPr="005F472B" w:rsidRDefault="006B3CC8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Обращаясь к процессуальным процедурам, отметим, что дела </w:t>
      </w:r>
      <w:r w:rsidRPr="005F472B">
        <w:rPr>
          <w:rFonts w:ascii="Constantia" w:hAnsi="Constantia"/>
          <w:b/>
          <w:bCs/>
        </w:rPr>
        <w:t>о признании информации запрещенной к распространению в Интернете</w:t>
      </w:r>
      <w:r w:rsidRPr="005F472B">
        <w:rPr>
          <w:rFonts w:ascii="Constantia" w:hAnsi="Constantia"/>
        </w:rPr>
        <w:t xml:space="preserve"> </w:t>
      </w:r>
      <w:r w:rsidRPr="005F472B">
        <w:rPr>
          <w:rFonts w:ascii="Constantia" w:hAnsi="Constantia"/>
        </w:rPr>
        <w:t xml:space="preserve">рассматриваются </w:t>
      </w:r>
      <w:r w:rsidR="00543F56" w:rsidRPr="005F472B">
        <w:rPr>
          <w:rFonts w:ascii="Constantia" w:hAnsi="Constantia"/>
        </w:rPr>
        <w:t>по</w:t>
      </w:r>
      <w:r w:rsidRPr="005F472B">
        <w:rPr>
          <w:rFonts w:ascii="Constantia" w:hAnsi="Constantia"/>
        </w:rPr>
        <w:t xml:space="preserve"> правилам, установленным в главе 27.1 </w:t>
      </w:r>
      <w:r w:rsidRPr="005F472B">
        <w:rPr>
          <w:rFonts w:ascii="Constantia" w:hAnsi="Constantia"/>
        </w:rPr>
        <w:t>КАС РФ.</w:t>
      </w:r>
    </w:p>
    <w:p w:rsidR="00B23289" w:rsidRPr="005F472B" w:rsidRDefault="00543F56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  <w:b/>
        </w:rPr>
        <w:t>Процессуальное обращение</w:t>
      </w:r>
      <w:r w:rsidR="00B23289" w:rsidRPr="005F472B">
        <w:rPr>
          <w:rFonts w:ascii="Constantia" w:hAnsi="Constantia"/>
          <w:b/>
        </w:rPr>
        <w:t xml:space="preserve"> в суд</w:t>
      </w:r>
      <w:r w:rsidR="00B23289" w:rsidRPr="005F472B">
        <w:rPr>
          <w:rFonts w:ascii="Constantia" w:hAnsi="Constantia"/>
        </w:rPr>
        <w:t xml:space="preserve"> могут</w:t>
      </w:r>
      <w:r w:rsidRPr="005F472B">
        <w:rPr>
          <w:rFonts w:ascii="Constantia" w:hAnsi="Constantia"/>
        </w:rPr>
        <w:t xml:space="preserve"> инициировать</w:t>
      </w:r>
      <w:r w:rsidR="00B23289" w:rsidRPr="005F472B">
        <w:rPr>
          <w:rFonts w:ascii="Constantia" w:hAnsi="Constantia"/>
        </w:rPr>
        <w:t xml:space="preserve"> прокурор, лица, права и законные интересы которых были нарушены в связи с разглашением информации ограниченного доступа (или иным неправомерным использованием такой информации), а также Банк России в отношении определенной </w:t>
      </w:r>
      <w:hyperlink r:id="rId9" w:history="1">
        <w:r w:rsidR="00B23289" w:rsidRPr="005F472B">
          <w:rPr>
            <w:rStyle w:val="a6"/>
            <w:rFonts w:ascii="Constantia" w:hAnsi="Constantia"/>
            <w:color w:val="auto"/>
            <w:u w:val="none"/>
          </w:rPr>
          <w:t>информации</w:t>
        </w:r>
      </w:hyperlink>
      <w:r w:rsidR="00910DCF">
        <w:rPr>
          <w:rStyle w:val="a6"/>
          <w:rFonts w:ascii="Constantia" w:hAnsi="Constantia"/>
          <w:color w:val="auto"/>
          <w:u w:val="none"/>
        </w:rPr>
        <w:t>.</w:t>
      </w:r>
    </w:p>
    <w:p w:rsidR="00B23289" w:rsidRPr="005F472B" w:rsidRDefault="00C1455E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  <w:b/>
          <w:bCs/>
        </w:rPr>
        <w:t>Приме</w:t>
      </w:r>
      <w:r w:rsidR="00E453B1" w:rsidRPr="005F472B">
        <w:rPr>
          <w:rFonts w:ascii="Constantia" w:hAnsi="Constantia"/>
          <w:b/>
          <w:bCs/>
        </w:rPr>
        <w:t>чательно,</w:t>
      </w:r>
      <w:r w:rsidR="007F47B1" w:rsidRPr="005F472B">
        <w:rPr>
          <w:rFonts w:ascii="Constantia" w:hAnsi="Constantia"/>
          <w:b/>
          <w:bCs/>
        </w:rPr>
        <w:t xml:space="preserve"> как</w:t>
      </w:r>
      <w:r w:rsidR="00B23289" w:rsidRPr="005F472B">
        <w:rPr>
          <w:rFonts w:ascii="Constantia" w:hAnsi="Constantia"/>
          <w:b/>
          <w:bCs/>
        </w:rPr>
        <w:t xml:space="preserve"> осуществляется блокировка сайта (ограничивается доступ к нему)</w:t>
      </w:r>
    </w:p>
    <w:p w:rsidR="00B23289" w:rsidRPr="005F472B" w:rsidRDefault="00B23289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lastRenderedPageBreak/>
        <w:t>По общему правилу в такой процедуре задействованы Роскомнадзор и (или) оператор реестра, хостинг-провайдеры, операторы связи и владельцы сайтов. Последним это дает возможность устранить нарушение добровольно.</w:t>
      </w:r>
    </w:p>
    <w:p w:rsidR="00910DCF" w:rsidRDefault="00B23289" w:rsidP="00910DCF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Сама проц</w:t>
      </w:r>
      <w:r w:rsidR="007F47B1" w:rsidRPr="005F472B">
        <w:rPr>
          <w:rFonts w:ascii="Constantia" w:hAnsi="Constantia"/>
        </w:rPr>
        <w:t xml:space="preserve">есс </w:t>
      </w:r>
      <w:r w:rsidR="00F019A3">
        <w:rPr>
          <w:rFonts w:ascii="Constantia" w:hAnsi="Constantia"/>
        </w:rPr>
        <w:t>осуществляется</w:t>
      </w:r>
      <w:r w:rsidRPr="005F472B">
        <w:rPr>
          <w:rFonts w:ascii="Constantia" w:hAnsi="Constantia"/>
        </w:rPr>
        <w:t xml:space="preserve"> поэтапно:</w:t>
      </w:r>
    </w:p>
    <w:p w:rsidR="00B23289" w:rsidRPr="005F472B" w:rsidRDefault="00E02112" w:rsidP="00910DCF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>
        <w:rPr>
          <w:rFonts w:ascii="Constantia" w:hAnsi="Constantia"/>
          <w:b/>
          <w:bCs/>
        </w:rPr>
        <w:t>Так, например</w:t>
      </w:r>
      <w:r w:rsidR="00910DCF">
        <w:rPr>
          <w:rFonts w:ascii="Constantia" w:hAnsi="Constantia"/>
          <w:b/>
          <w:bCs/>
        </w:rPr>
        <w:t xml:space="preserve">, </w:t>
      </w:r>
      <w:r w:rsidR="00B23289" w:rsidRPr="005F472B">
        <w:rPr>
          <w:rFonts w:ascii="Constantia" w:hAnsi="Constantia"/>
          <w:b/>
          <w:bCs/>
        </w:rPr>
        <w:t xml:space="preserve">после получения </w:t>
      </w:r>
      <w:r w:rsidR="00910DCF">
        <w:rPr>
          <w:rFonts w:ascii="Constantia" w:hAnsi="Constantia"/>
          <w:b/>
          <w:bCs/>
        </w:rPr>
        <w:t xml:space="preserve">подозрительной </w:t>
      </w:r>
      <w:r w:rsidR="00B23289" w:rsidRPr="005F472B">
        <w:rPr>
          <w:rFonts w:ascii="Constantia" w:hAnsi="Constantia"/>
          <w:b/>
          <w:bCs/>
        </w:rPr>
        <w:t>информации от уполномоченных органов</w:t>
      </w:r>
      <w:r w:rsidR="00B23289" w:rsidRPr="005F472B">
        <w:rPr>
          <w:rFonts w:ascii="Constantia" w:hAnsi="Constantia"/>
        </w:rPr>
        <w:t xml:space="preserve"> </w:t>
      </w:r>
      <w:r w:rsidR="00910DCF">
        <w:rPr>
          <w:rFonts w:ascii="Constantia" w:hAnsi="Constantia"/>
        </w:rPr>
        <w:t xml:space="preserve">в различной форме </w:t>
      </w:r>
      <w:r w:rsidR="00B23289" w:rsidRPr="005F472B">
        <w:rPr>
          <w:rFonts w:ascii="Constantia" w:hAnsi="Constantia"/>
        </w:rPr>
        <w:t xml:space="preserve">Роскомнадзор и (или) оператор реестра вносят запись в реестр. Это должно </w:t>
      </w:r>
      <w:r w:rsidR="00910DCF">
        <w:rPr>
          <w:rFonts w:ascii="Constantia" w:hAnsi="Constantia"/>
        </w:rPr>
        <w:t xml:space="preserve">производится </w:t>
      </w:r>
      <w:r w:rsidR="00B23289" w:rsidRPr="005F472B">
        <w:rPr>
          <w:rFonts w:ascii="Constantia" w:hAnsi="Constantia"/>
        </w:rPr>
        <w:t>течение суток со дня получения документов либо с момента получения информации в электронном виде</w:t>
      </w:r>
      <w:r>
        <w:rPr>
          <w:rStyle w:val="a5"/>
          <w:rFonts w:ascii="Constantia" w:hAnsi="Constantia"/>
        </w:rPr>
        <w:footnoteReference w:id="9"/>
      </w:r>
      <w:r w:rsidR="00B23289" w:rsidRPr="005F472B">
        <w:rPr>
          <w:rFonts w:ascii="Constantia" w:hAnsi="Constantia"/>
        </w:rPr>
        <w:t xml:space="preserve"> .</w:t>
      </w:r>
    </w:p>
    <w:p w:rsidR="00B23289" w:rsidRPr="005F472B" w:rsidRDefault="00B23289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Одновременно с этим Роскомнадзор </w:t>
      </w:r>
      <w:r w:rsidR="00F019A3">
        <w:rPr>
          <w:rFonts w:ascii="Constantia" w:hAnsi="Constantia"/>
        </w:rPr>
        <w:t>фиксирует</w:t>
      </w:r>
      <w:r w:rsidRPr="005F472B">
        <w:rPr>
          <w:rFonts w:ascii="Constantia" w:hAnsi="Constantia"/>
        </w:rPr>
        <w:t xml:space="preserve"> провайдера хостинга, который обеспечивает размещение сайта в Интернете, и направляет ему и владельцу сайта уведомление в электронном виде о включении в Единый реестр доменного имени и (или) указателя страницы сайта в Интернете (</w:t>
      </w:r>
      <w:proofErr w:type="spellStart"/>
      <w:r w:rsidRPr="005F472B">
        <w:rPr>
          <w:rFonts w:ascii="Constantia" w:hAnsi="Constantia"/>
        </w:rPr>
        <w:fldChar w:fldCharType="begin"/>
      </w:r>
      <w:r w:rsidRPr="005F472B">
        <w:rPr>
          <w:rFonts w:ascii="Constantia" w:hAnsi="Constantia"/>
        </w:rPr>
        <w:instrText xml:space="preserve">HYPERLINK consultantplus://offline/ref=C11D8F2E2B627EC03662F6A9A1A696ED203FC0D9008A3C8DB0D023495F6CFFA1C130F2BCD9910BDF45288B9FD671083E8CA5CC352065E2612E2FL </w:instrText>
      </w:r>
      <w:r w:rsidRPr="005F472B">
        <w:rPr>
          <w:rFonts w:ascii="Constantia" w:hAnsi="Constantia"/>
        </w:rPr>
        <w:fldChar w:fldCharType="separate"/>
      </w:r>
      <w:r w:rsidRPr="005F472B">
        <w:rPr>
          <w:rStyle w:val="a6"/>
          <w:rFonts w:ascii="Constantia" w:hAnsi="Constantia"/>
          <w:color w:val="auto"/>
          <w:u w:val="none"/>
        </w:rPr>
        <w:t>пп</w:t>
      </w:r>
      <w:proofErr w:type="spellEnd"/>
      <w:r w:rsidRPr="005F472B">
        <w:rPr>
          <w:rStyle w:val="a6"/>
          <w:rFonts w:ascii="Constantia" w:hAnsi="Constantia"/>
          <w:color w:val="auto"/>
          <w:u w:val="none"/>
        </w:rPr>
        <w:t>. "а"</w:t>
      </w:r>
      <w:r w:rsidRPr="005F472B">
        <w:rPr>
          <w:rFonts w:ascii="Constantia" w:hAnsi="Constantia"/>
        </w:rPr>
        <w:fldChar w:fldCharType="end"/>
      </w:r>
      <w:r w:rsidRPr="005F472B">
        <w:rPr>
          <w:rFonts w:ascii="Constantia" w:hAnsi="Constantia"/>
        </w:rPr>
        <w:t xml:space="preserve">, </w:t>
      </w:r>
      <w:hyperlink r:id="rId10" w:history="1">
        <w:r w:rsidRPr="005F472B">
          <w:rPr>
            <w:rStyle w:val="a6"/>
            <w:rFonts w:ascii="Constantia" w:hAnsi="Constantia"/>
            <w:color w:val="auto"/>
            <w:u w:val="none"/>
          </w:rPr>
          <w:t>"б" п. 11</w:t>
        </w:r>
      </w:hyperlink>
      <w:r w:rsidRPr="005F472B">
        <w:rPr>
          <w:rFonts w:ascii="Constantia" w:hAnsi="Constantia"/>
        </w:rPr>
        <w:t xml:space="preserve"> названных Правил).</w:t>
      </w:r>
    </w:p>
    <w:p w:rsidR="00910DCF" w:rsidRDefault="007F47B1" w:rsidP="00910DCF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 xml:space="preserve">Взаимоотношения </w:t>
      </w:r>
      <w:r w:rsidR="00B23289" w:rsidRPr="005F472B">
        <w:rPr>
          <w:rFonts w:ascii="Constantia" w:hAnsi="Constantia"/>
        </w:rPr>
        <w:t>оператора реестра и провайдера хостинга утвержд</w:t>
      </w:r>
      <w:r w:rsidRPr="005F472B">
        <w:rPr>
          <w:rFonts w:ascii="Constantia" w:hAnsi="Constantia"/>
        </w:rPr>
        <w:t>ё</w:t>
      </w:r>
      <w:r w:rsidR="00B23289" w:rsidRPr="005F472B">
        <w:rPr>
          <w:rFonts w:ascii="Constantia" w:hAnsi="Constantia"/>
        </w:rPr>
        <w:t xml:space="preserve">н Приказом Роскомнадзора от 21.02.2013 N 170. </w:t>
      </w:r>
      <w:r w:rsidRPr="005F472B">
        <w:rPr>
          <w:rFonts w:ascii="Constantia" w:hAnsi="Constantia"/>
        </w:rPr>
        <w:t>Соответствующее у</w:t>
      </w:r>
      <w:r w:rsidR="00B23289" w:rsidRPr="005F472B">
        <w:rPr>
          <w:rFonts w:ascii="Constantia" w:hAnsi="Constantia"/>
        </w:rPr>
        <w:t>ведомление направляется на адрес электронной почты провайдера с адреса zapret-info-out@rkn.gov.ru и подписывается усиленной квалифицированной электронной подписью. К нему прилагается описание выявленной запрещенной информации на русском языке, которое позволяет е</w:t>
      </w:r>
      <w:r w:rsidR="005F472B" w:rsidRPr="005F472B">
        <w:rPr>
          <w:rFonts w:ascii="Constantia" w:hAnsi="Constantia"/>
        </w:rPr>
        <w:t>ё</w:t>
      </w:r>
      <w:r w:rsidR="00B23289" w:rsidRPr="005F472B">
        <w:rPr>
          <w:rFonts w:ascii="Constantia" w:hAnsi="Constantia"/>
        </w:rPr>
        <w:t xml:space="preserve"> идентифицировать, включая ее название, если оно имеется (</w:t>
      </w:r>
      <w:hyperlink r:id="rId11" w:history="1">
        <w:r w:rsidR="00B23289" w:rsidRPr="005F472B">
          <w:rPr>
            <w:rStyle w:val="a6"/>
            <w:rFonts w:ascii="Constantia" w:hAnsi="Constantia"/>
            <w:color w:val="auto"/>
            <w:u w:val="none"/>
          </w:rPr>
          <w:t>п. п. 5</w:t>
        </w:r>
      </w:hyperlink>
      <w:r w:rsidR="00B23289" w:rsidRPr="005F472B">
        <w:rPr>
          <w:rFonts w:ascii="Constantia" w:hAnsi="Constantia"/>
        </w:rPr>
        <w:t xml:space="preserve">, </w:t>
      </w:r>
      <w:hyperlink r:id="rId12" w:history="1">
        <w:r w:rsidR="00B23289" w:rsidRPr="005F472B">
          <w:rPr>
            <w:rStyle w:val="a6"/>
            <w:rFonts w:ascii="Constantia" w:hAnsi="Constantia"/>
            <w:color w:val="auto"/>
            <w:u w:val="none"/>
          </w:rPr>
          <w:t>6</w:t>
        </w:r>
      </w:hyperlink>
      <w:r w:rsidR="00B23289" w:rsidRPr="005F472B">
        <w:rPr>
          <w:rFonts w:ascii="Constantia" w:hAnsi="Constantia"/>
        </w:rPr>
        <w:t xml:space="preserve"> названного Порядка);</w:t>
      </w:r>
    </w:p>
    <w:p w:rsidR="00910DCF" w:rsidRDefault="00910DCF" w:rsidP="00910DCF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910DCF">
        <w:rPr>
          <w:rFonts w:ascii="Constantia" w:hAnsi="Constantia"/>
          <w:bCs/>
        </w:rPr>
        <w:t>П</w:t>
      </w:r>
      <w:r w:rsidR="00B23289" w:rsidRPr="00910DCF">
        <w:rPr>
          <w:rFonts w:ascii="Constantia" w:hAnsi="Constantia"/>
          <w:bCs/>
        </w:rPr>
        <w:t>ровайдер хостинга должен</w:t>
      </w:r>
      <w:r w:rsidR="00B23289" w:rsidRPr="005F472B">
        <w:rPr>
          <w:rFonts w:ascii="Constantia" w:hAnsi="Constantia"/>
        </w:rPr>
        <w:t xml:space="preserve"> незамедлительно после получения уведомления </w:t>
      </w:r>
      <w:r w:rsidR="00F019A3">
        <w:rPr>
          <w:rFonts w:ascii="Constantia" w:hAnsi="Constantia"/>
        </w:rPr>
        <w:t>информировать</w:t>
      </w:r>
      <w:r w:rsidR="00B23289" w:rsidRPr="005F472B">
        <w:rPr>
          <w:rFonts w:ascii="Constantia" w:hAnsi="Constantia"/>
        </w:rPr>
        <w:t xml:space="preserve"> владельца сайта о необходимости удаления со страницы сайта запрещенной информации (</w:t>
      </w:r>
      <w:hyperlink r:id="rId13" w:history="1">
        <w:r w:rsidR="00B23289" w:rsidRPr="005F472B">
          <w:rPr>
            <w:rStyle w:val="a6"/>
            <w:rFonts w:ascii="Constantia" w:hAnsi="Constantia"/>
            <w:color w:val="auto"/>
            <w:u w:val="none"/>
          </w:rPr>
          <w:t>ч. 7 ст. 15.1</w:t>
        </w:r>
      </w:hyperlink>
      <w:r w:rsidR="00B23289" w:rsidRPr="005F472B">
        <w:rPr>
          <w:rFonts w:ascii="Constantia" w:hAnsi="Constantia"/>
        </w:rPr>
        <w:t xml:space="preserve"> Закона об информации);</w:t>
      </w:r>
    </w:p>
    <w:p w:rsidR="00B23289" w:rsidRPr="005F472B" w:rsidRDefault="00910DCF" w:rsidP="00910DCF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910DCF">
        <w:rPr>
          <w:rFonts w:ascii="Constantia" w:hAnsi="Constantia"/>
          <w:bCs/>
        </w:rPr>
        <w:lastRenderedPageBreak/>
        <w:t xml:space="preserve">При этом </w:t>
      </w:r>
      <w:r w:rsidR="00F019A3">
        <w:rPr>
          <w:rFonts w:ascii="Constantia" w:hAnsi="Constantia"/>
          <w:bCs/>
        </w:rPr>
        <w:t>правообладатель</w:t>
      </w:r>
      <w:r w:rsidR="00B23289" w:rsidRPr="00910DCF">
        <w:rPr>
          <w:rFonts w:ascii="Constantia" w:hAnsi="Constantia"/>
          <w:bCs/>
        </w:rPr>
        <w:t xml:space="preserve"> сайта обязан незамедлительно</w:t>
      </w:r>
      <w:r w:rsidR="00B23289" w:rsidRPr="005F472B">
        <w:rPr>
          <w:rFonts w:ascii="Constantia" w:hAnsi="Constantia"/>
        </w:rPr>
        <w:t xml:space="preserve"> удалить интернет-страницу с запрещенной информацией. Если он откажется либо будет бездействовать, то провайдер сайта должен незамедлительно ограничить доступ к сайту (</w:t>
      </w:r>
      <w:hyperlink r:id="rId14" w:history="1">
        <w:r w:rsidR="00B23289" w:rsidRPr="005F472B">
          <w:rPr>
            <w:rStyle w:val="a6"/>
            <w:rFonts w:ascii="Constantia" w:hAnsi="Constantia"/>
            <w:color w:val="auto"/>
            <w:u w:val="none"/>
          </w:rPr>
          <w:t>ч. 8 ст. 15.1</w:t>
        </w:r>
      </w:hyperlink>
      <w:r w:rsidR="00B23289" w:rsidRPr="005F472B">
        <w:rPr>
          <w:rFonts w:ascii="Constantia" w:hAnsi="Constantia"/>
        </w:rPr>
        <w:t xml:space="preserve"> Закона об информации).</w:t>
      </w:r>
    </w:p>
    <w:p w:rsidR="00B23289" w:rsidRPr="005F472B" w:rsidRDefault="00B23289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Роскомнадзор и (или) оператор реестра по истечении суток с момента направления уведомления провайдера хостинга проверяет наличие запрещенной информации на сайте. Если она отсутствует, то из реестра удаляются соответствующие сведения и делается запись об этом с указанием даты и времени исключения сведений (</w:t>
      </w:r>
      <w:hyperlink r:id="rId15" w:history="1">
        <w:r w:rsidRPr="005F472B">
          <w:rPr>
            <w:rStyle w:val="a6"/>
            <w:rFonts w:ascii="Constantia" w:hAnsi="Constantia"/>
            <w:color w:val="auto"/>
            <w:u w:val="none"/>
          </w:rPr>
          <w:t>п. 12</w:t>
        </w:r>
      </w:hyperlink>
      <w:r w:rsidRPr="005F472B">
        <w:rPr>
          <w:rFonts w:ascii="Constantia" w:hAnsi="Constantia"/>
        </w:rPr>
        <w:t xml:space="preserve"> Правил, утв. Постановлением Правительства РФ от 26.10.2012 N 1101).</w:t>
      </w:r>
    </w:p>
    <w:p w:rsidR="00B23289" w:rsidRPr="005F472B" w:rsidRDefault="00B23289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5F472B">
        <w:rPr>
          <w:rFonts w:ascii="Constantia" w:hAnsi="Constantia"/>
        </w:rPr>
        <w:t>Если же провайдер хостинга и (или) владелец сайта не приняли указанные меры, в реестр вносится сетевой адрес, который идентифицирует сайт с запрещенной информацией в Интернете. В течение суток с этого момента по общему правилу доступ к сайту ограничивается оператором связи, который оказывает услуги по предоставлению доступа к Интернету (</w:t>
      </w:r>
      <w:hyperlink r:id="rId16" w:history="1">
        <w:r w:rsidRPr="005F472B">
          <w:rPr>
            <w:rStyle w:val="a6"/>
            <w:rFonts w:ascii="Constantia" w:hAnsi="Constantia"/>
            <w:color w:val="auto"/>
            <w:u w:val="none"/>
          </w:rPr>
          <w:t>ч. 9</w:t>
        </w:r>
      </w:hyperlink>
      <w:r w:rsidRPr="005F472B">
        <w:rPr>
          <w:rFonts w:ascii="Constantia" w:hAnsi="Constantia"/>
        </w:rPr>
        <w:t xml:space="preserve">, </w:t>
      </w:r>
      <w:hyperlink r:id="rId17" w:history="1">
        <w:r w:rsidRPr="005F472B">
          <w:rPr>
            <w:rStyle w:val="a6"/>
            <w:rFonts w:ascii="Constantia" w:hAnsi="Constantia"/>
            <w:color w:val="auto"/>
            <w:u w:val="none"/>
          </w:rPr>
          <w:t>10 ст. 15.1</w:t>
        </w:r>
      </w:hyperlink>
      <w:r w:rsidRPr="005F472B">
        <w:rPr>
          <w:rFonts w:ascii="Constantia" w:hAnsi="Constantia"/>
        </w:rPr>
        <w:t xml:space="preserve"> Закона об информации).</w:t>
      </w:r>
    </w:p>
    <w:p w:rsidR="00B23289" w:rsidRPr="005F472B" w:rsidRDefault="00910DCF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 w:rsidRPr="00910DCF">
        <w:rPr>
          <w:rFonts w:ascii="Constantia" w:hAnsi="Constantia"/>
          <w:bCs/>
        </w:rPr>
        <w:t>Отметим, что д</w:t>
      </w:r>
      <w:r w:rsidR="00B23289" w:rsidRPr="00910DCF">
        <w:rPr>
          <w:rFonts w:ascii="Constantia" w:hAnsi="Constantia"/>
          <w:bCs/>
        </w:rPr>
        <w:t>анный порядок блокировки сайта является общим.</w:t>
      </w:r>
      <w:r w:rsidR="00B23289" w:rsidRPr="005F472B">
        <w:rPr>
          <w:rFonts w:ascii="Constantia" w:hAnsi="Constantia"/>
        </w:rPr>
        <w:t xml:space="preserve"> В ряде случаев, в зависимости от </w:t>
      </w:r>
      <w:r>
        <w:rPr>
          <w:rFonts w:ascii="Constantia" w:hAnsi="Constantia"/>
        </w:rPr>
        <w:t>содержания</w:t>
      </w:r>
      <w:r w:rsidR="00B23289" w:rsidRPr="005F472B">
        <w:rPr>
          <w:rFonts w:ascii="Constantia" w:hAnsi="Constantia"/>
        </w:rPr>
        <w:t xml:space="preserve"> на сайте информации, он применяется с особенностями</w:t>
      </w:r>
      <w:r w:rsidR="005F472B" w:rsidRPr="005F472B">
        <w:rPr>
          <w:rFonts w:ascii="Constantia" w:hAnsi="Constantia"/>
        </w:rPr>
        <w:t xml:space="preserve">, установленными </w:t>
      </w:r>
      <w:hyperlink r:id="rId18" w:history="1">
        <w:r w:rsidR="00B23289" w:rsidRPr="005F472B">
          <w:rPr>
            <w:rStyle w:val="a6"/>
            <w:rFonts w:ascii="Constantia" w:hAnsi="Constantia"/>
            <w:color w:val="auto"/>
            <w:u w:val="none"/>
          </w:rPr>
          <w:t>ст. ст. 15.1-1</w:t>
        </w:r>
      </w:hyperlink>
      <w:r w:rsidR="00B23289" w:rsidRPr="005F472B">
        <w:rPr>
          <w:rFonts w:ascii="Constantia" w:hAnsi="Constantia"/>
        </w:rPr>
        <w:t xml:space="preserve"> - </w:t>
      </w:r>
      <w:hyperlink r:id="rId19" w:history="1">
        <w:r w:rsidR="00B23289" w:rsidRPr="005F472B">
          <w:rPr>
            <w:rStyle w:val="a6"/>
            <w:rFonts w:ascii="Constantia" w:hAnsi="Constantia"/>
            <w:color w:val="auto"/>
            <w:u w:val="none"/>
          </w:rPr>
          <w:t>15.6-1</w:t>
        </w:r>
      </w:hyperlink>
      <w:r w:rsidR="00B23289" w:rsidRPr="005F472B">
        <w:rPr>
          <w:rFonts w:ascii="Constantia" w:hAnsi="Constantia"/>
        </w:rPr>
        <w:t xml:space="preserve"> Закона об информации.</w:t>
      </w:r>
    </w:p>
    <w:p w:rsidR="00B23289" w:rsidRPr="005F472B" w:rsidRDefault="00910DCF" w:rsidP="005F472B">
      <w:pPr>
        <w:pStyle w:val="a7"/>
        <w:spacing w:line="360" w:lineRule="auto"/>
        <w:ind w:firstLine="709"/>
        <w:jc w:val="both"/>
        <w:rPr>
          <w:rFonts w:ascii="Constantia" w:hAnsi="Constantia"/>
        </w:rPr>
      </w:pPr>
      <w:r>
        <w:rPr>
          <w:rFonts w:ascii="Constantia" w:hAnsi="Constantia"/>
        </w:rPr>
        <w:t>Между тем,</w:t>
      </w:r>
      <w:r w:rsidR="00B23289" w:rsidRPr="005F472B">
        <w:rPr>
          <w:rFonts w:ascii="Constantia" w:hAnsi="Constantia"/>
        </w:rPr>
        <w:t xml:space="preserve"> общий порядок не применяется к порядку ограничения доступа к информации, </w:t>
      </w:r>
      <w:r w:rsidR="00F019A3" w:rsidRPr="005F472B">
        <w:rPr>
          <w:rFonts w:ascii="Constantia" w:hAnsi="Constantia"/>
        </w:rPr>
        <w:t>распростран</w:t>
      </w:r>
      <w:r w:rsidR="00F019A3">
        <w:rPr>
          <w:rFonts w:ascii="Constantia" w:hAnsi="Constantia"/>
        </w:rPr>
        <w:t>яемой</w:t>
      </w:r>
      <w:r w:rsidR="00B23289" w:rsidRPr="005F472B">
        <w:rPr>
          <w:rFonts w:ascii="Constantia" w:hAnsi="Constantia"/>
        </w:rPr>
        <w:t xml:space="preserve"> </w:t>
      </w:r>
      <w:r w:rsidR="00F019A3">
        <w:rPr>
          <w:rFonts w:ascii="Constantia" w:hAnsi="Constantia"/>
        </w:rPr>
        <w:t>отступлениями</w:t>
      </w:r>
      <w:r w:rsidR="00B23289" w:rsidRPr="005F472B">
        <w:rPr>
          <w:rFonts w:ascii="Constantia" w:hAnsi="Constantia"/>
        </w:rPr>
        <w:t xml:space="preserve"> закона и предусмотрена в </w:t>
      </w:r>
      <w:hyperlink r:id="rId20" w:history="1">
        <w:r w:rsidR="00B23289" w:rsidRPr="005F472B">
          <w:rPr>
            <w:rStyle w:val="a6"/>
            <w:rFonts w:ascii="Constantia" w:hAnsi="Constantia"/>
            <w:color w:val="auto"/>
            <w:u w:val="none"/>
          </w:rPr>
          <w:t>ст. 15.3</w:t>
        </w:r>
      </w:hyperlink>
      <w:r w:rsidR="00B23289" w:rsidRPr="005F472B">
        <w:rPr>
          <w:rFonts w:ascii="Constantia" w:hAnsi="Constantia"/>
        </w:rPr>
        <w:t xml:space="preserve"> Закона об информации (</w:t>
      </w:r>
      <w:hyperlink r:id="rId21" w:history="1">
        <w:r w:rsidR="00B23289" w:rsidRPr="005F472B">
          <w:rPr>
            <w:rStyle w:val="a6"/>
            <w:rFonts w:ascii="Constantia" w:hAnsi="Constantia"/>
            <w:color w:val="auto"/>
            <w:u w:val="none"/>
          </w:rPr>
          <w:t>ч. 13 ст. 15.1</w:t>
        </w:r>
      </w:hyperlink>
      <w:r w:rsidR="00B23289" w:rsidRPr="005F472B">
        <w:rPr>
          <w:rFonts w:ascii="Constantia" w:hAnsi="Constantia"/>
        </w:rPr>
        <w:t xml:space="preserve"> названного Закона). Е</w:t>
      </w:r>
      <w:r w:rsidR="007A4C59">
        <w:rPr>
          <w:rFonts w:ascii="Constantia" w:hAnsi="Constantia"/>
        </w:rPr>
        <w:t>ё</w:t>
      </w:r>
      <w:bookmarkStart w:id="0" w:name="_GoBack"/>
      <w:bookmarkEnd w:id="0"/>
      <w:r>
        <w:rPr>
          <w:rFonts w:ascii="Constantia" w:hAnsi="Constantia"/>
        </w:rPr>
        <w:t xml:space="preserve"> отраслевой </w:t>
      </w:r>
      <w:r w:rsidR="00B23289" w:rsidRPr="005F472B">
        <w:rPr>
          <w:rFonts w:ascii="Constantia" w:hAnsi="Constantia"/>
        </w:rPr>
        <w:t xml:space="preserve">спецификой </w:t>
      </w:r>
      <w:r>
        <w:rPr>
          <w:rFonts w:ascii="Constantia" w:hAnsi="Constantia"/>
        </w:rPr>
        <w:t>обозначается</w:t>
      </w:r>
      <w:r w:rsidR="00B23289" w:rsidRPr="005F472B">
        <w:rPr>
          <w:rFonts w:ascii="Constantia" w:hAnsi="Constantia"/>
        </w:rPr>
        <w:t xml:space="preserve"> то, что субъектом выступает сетевое издание.</w:t>
      </w:r>
    </w:p>
    <w:p w:rsidR="00574A4E" w:rsidRPr="005F472B" w:rsidRDefault="00574A4E" w:rsidP="005F472B">
      <w:pPr>
        <w:pStyle w:val="a7"/>
        <w:spacing w:line="360" w:lineRule="auto"/>
        <w:jc w:val="both"/>
        <w:rPr>
          <w:rFonts w:ascii="Constantia" w:hAnsi="Constantia"/>
        </w:rPr>
      </w:pPr>
    </w:p>
    <w:sectPr w:rsidR="00574A4E" w:rsidRPr="005F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3D3" w:rsidRDefault="003703D3" w:rsidP="00A4179D">
      <w:pPr>
        <w:spacing w:after="0" w:line="240" w:lineRule="auto"/>
      </w:pPr>
      <w:r>
        <w:separator/>
      </w:r>
    </w:p>
  </w:endnote>
  <w:endnote w:type="continuationSeparator" w:id="0">
    <w:p w:rsidR="003703D3" w:rsidRDefault="003703D3" w:rsidP="00A4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3D3" w:rsidRDefault="003703D3" w:rsidP="00A4179D">
      <w:pPr>
        <w:spacing w:after="0" w:line="240" w:lineRule="auto"/>
      </w:pPr>
      <w:r>
        <w:separator/>
      </w:r>
    </w:p>
  </w:footnote>
  <w:footnote w:type="continuationSeparator" w:id="0">
    <w:p w:rsidR="003703D3" w:rsidRDefault="003703D3" w:rsidP="00A4179D">
      <w:pPr>
        <w:spacing w:after="0" w:line="240" w:lineRule="auto"/>
      </w:pPr>
      <w:r>
        <w:continuationSeparator/>
      </w:r>
    </w:p>
  </w:footnote>
  <w:footnote w:id="1">
    <w:p w:rsidR="00FB06C2" w:rsidRPr="00EB6627" w:rsidRDefault="00FB06C2" w:rsidP="006B3CC8">
      <w:pPr>
        <w:pStyle w:val="a3"/>
        <w:jc w:val="both"/>
        <w:rPr>
          <w:sz w:val="24"/>
          <w:szCs w:val="24"/>
        </w:rPr>
      </w:pPr>
      <w:r w:rsidRPr="00EB6627">
        <w:rPr>
          <w:rStyle w:val="a5"/>
          <w:sz w:val="24"/>
          <w:szCs w:val="24"/>
        </w:rPr>
        <w:footnoteRef/>
      </w:r>
      <w:r w:rsidRPr="00EB6627">
        <w:rPr>
          <w:sz w:val="24"/>
          <w:szCs w:val="24"/>
        </w:rPr>
        <w:t xml:space="preserve"> </w:t>
      </w:r>
      <w:r w:rsidRPr="00EB6627">
        <w:rPr>
          <w:sz w:val="24"/>
          <w:szCs w:val="24"/>
        </w:rPr>
        <w:t>Постановление Конституционного Суда РФ от 26 октября 2017 г. № 25-П “По делу о проверке конституционности пункта 5 статьи 2 Федерального закона «Об информации, информационных технологиях и о защите информации» в связи с жалобой гражданина А.И. Сушкова”</w:t>
      </w:r>
      <w:r w:rsidRPr="00EB6627">
        <w:rPr>
          <w:sz w:val="24"/>
          <w:szCs w:val="24"/>
        </w:rPr>
        <w:t>.</w:t>
      </w:r>
    </w:p>
  </w:footnote>
  <w:footnote w:id="2">
    <w:p w:rsidR="00A4179D" w:rsidRPr="00EB6627" w:rsidRDefault="00A4179D" w:rsidP="006B3CC8">
      <w:pPr>
        <w:pStyle w:val="a3"/>
        <w:jc w:val="both"/>
        <w:rPr>
          <w:sz w:val="24"/>
          <w:szCs w:val="24"/>
        </w:rPr>
      </w:pPr>
      <w:r w:rsidRPr="00EB6627">
        <w:rPr>
          <w:rStyle w:val="a5"/>
          <w:sz w:val="24"/>
          <w:szCs w:val="24"/>
        </w:rPr>
        <w:footnoteRef/>
      </w:r>
      <w:r w:rsidRPr="00EB6627">
        <w:rPr>
          <w:sz w:val="24"/>
          <w:szCs w:val="24"/>
        </w:rPr>
        <w:t xml:space="preserve"> </w:t>
      </w:r>
      <w:hyperlink r:id="rId1" w:history="1">
        <w:r w:rsidRPr="00EB6627">
          <w:rPr>
            <w:rStyle w:val="a6"/>
            <w:sz w:val="24"/>
            <w:szCs w:val="24"/>
          </w:rPr>
          <w:t>https://www.kommersant.ru/doc/5368526</w:t>
        </w:r>
      </w:hyperlink>
      <w:r w:rsidRPr="00EB6627">
        <w:rPr>
          <w:sz w:val="24"/>
          <w:szCs w:val="24"/>
        </w:rPr>
        <w:t xml:space="preserve"> (дата обращения: 27.05.2022)</w:t>
      </w:r>
    </w:p>
  </w:footnote>
  <w:footnote w:id="3">
    <w:p w:rsidR="00A4179D" w:rsidRPr="00EB6627" w:rsidRDefault="00A4179D" w:rsidP="006B3CC8">
      <w:pPr>
        <w:pStyle w:val="a3"/>
        <w:jc w:val="both"/>
        <w:rPr>
          <w:sz w:val="24"/>
          <w:szCs w:val="24"/>
        </w:rPr>
      </w:pPr>
      <w:r w:rsidRPr="00EB6627">
        <w:rPr>
          <w:rStyle w:val="a5"/>
          <w:sz w:val="24"/>
          <w:szCs w:val="24"/>
        </w:rPr>
        <w:footnoteRef/>
      </w:r>
      <w:r w:rsidRPr="00EB6627">
        <w:rPr>
          <w:sz w:val="24"/>
          <w:szCs w:val="24"/>
        </w:rPr>
        <w:t xml:space="preserve"> </w:t>
      </w:r>
      <w:proofErr w:type="gramStart"/>
      <w:r w:rsidRPr="00EB6627">
        <w:rPr>
          <w:sz w:val="24"/>
          <w:szCs w:val="24"/>
        </w:rPr>
        <w:t>Интернет ресурс</w:t>
      </w:r>
      <w:proofErr w:type="gramEnd"/>
      <w:r w:rsidRPr="00EB6627">
        <w:rPr>
          <w:sz w:val="24"/>
          <w:szCs w:val="24"/>
        </w:rPr>
        <w:t xml:space="preserve"> ЦВПИ </w:t>
      </w:r>
      <w:hyperlink r:id="rId2" w:history="1">
        <w:r w:rsidRPr="00EB6627">
          <w:rPr>
            <w:rStyle w:val="a6"/>
            <w:sz w:val="24"/>
            <w:szCs w:val="24"/>
          </w:rPr>
          <w:t>http://eurasian-defence.ru/?q=eksklyuziv/pervom-chtenii-prinyat</w:t>
        </w:r>
      </w:hyperlink>
      <w:r w:rsidRPr="00EB6627">
        <w:rPr>
          <w:sz w:val="24"/>
          <w:szCs w:val="24"/>
        </w:rPr>
        <w:t xml:space="preserve"> (дата обращения 25.05.2022).</w:t>
      </w:r>
    </w:p>
  </w:footnote>
  <w:footnote w:id="4">
    <w:p w:rsidR="00574A4E" w:rsidRPr="00EB6627" w:rsidRDefault="00574A4E" w:rsidP="006B3CC8">
      <w:pPr>
        <w:pStyle w:val="a3"/>
        <w:jc w:val="both"/>
        <w:rPr>
          <w:sz w:val="24"/>
          <w:szCs w:val="24"/>
        </w:rPr>
      </w:pPr>
      <w:r w:rsidRPr="00EB6627">
        <w:rPr>
          <w:rStyle w:val="a5"/>
          <w:sz w:val="24"/>
          <w:szCs w:val="24"/>
        </w:rPr>
        <w:footnoteRef/>
      </w:r>
      <w:r w:rsidRPr="00EB6627">
        <w:rPr>
          <w:sz w:val="24"/>
          <w:szCs w:val="24"/>
        </w:rPr>
        <w:t xml:space="preserve"> </w:t>
      </w:r>
      <w:hyperlink r:id="rId3" w:history="1">
        <w:r w:rsidRPr="00EB6627">
          <w:rPr>
            <w:rStyle w:val="a6"/>
            <w:sz w:val="24"/>
            <w:szCs w:val="24"/>
          </w:rPr>
          <w:t>https://rkn.gov.ru/news/rsoc/news74340.htm</w:t>
        </w:r>
      </w:hyperlink>
      <w:r w:rsidRPr="00EB6627">
        <w:rPr>
          <w:sz w:val="24"/>
          <w:szCs w:val="24"/>
        </w:rPr>
        <w:t xml:space="preserve"> (дата обращения: 27.05.2022).</w:t>
      </w:r>
    </w:p>
  </w:footnote>
  <w:footnote w:id="5">
    <w:p w:rsidR="00574A4E" w:rsidRPr="00EB6627" w:rsidRDefault="00574A4E" w:rsidP="006B3CC8">
      <w:pPr>
        <w:pStyle w:val="a3"/>
        <w:jc w:val="both"/>
        <w:rPr>
          <w:sz w:val="24"/>
          <w:szCs w:val="24"/>
        </w:rPr>
      </w:pPr>
      <w:r w:rsidRPr="00EB6627">
        <w:rPr>
          <w:rStyle w:val="a5"/>
          <w:sz w:val="24"/>
          <w:szCs w:val="24"/>
        </w:rPr>
        <w:footnoteRef/>
      </w:r>
      <w:r w:rsidRPr="00EB6627">
        <w:rPr>
          <w:sz w:val="24"/>
          <w:szCs w:val="24"/>
        </w:rPr>
        <w:t xml:space="preserve"> </w:t>
      </w:r>
      <w:hyperlink r:id="rId4" w:history="1">
        <w:r w:rsidRPr="00EB6627">
          <w:rPr>
            <w:rStyle w:val="a6"/>
            <w:sz w:val="24"/>
            <w:szCs w:val="24"/>
          </w:rPr>
          <w:t>https://ria.ru/20220524/blokirovka-1790494504.html?utm_source=yxnews&amp;utm_medium=desktop</w:t>
        </w:r>
      </w:hyperlink>
      <w:r w:rsidRPr="00EB6627">
        <w:rPr>
          <w:sz w:val="24"/>
          <w:szCs w:val="24"/>
        </w:rPr>
        <w:t xml:space="preserve"> (дата обращения: 27.05.2022).</w:t>
      </w:r>
    </w:p>
  </w:footnote>
  <w:footnote w:id="6">
    <w:p w:rsidR="000E7481" w:rsidRPr="00EB6627" w:rsidRDefault="000E7481" w:rsidP="006B3CC8">
      <w:pPr>
        <w:pStyle w:val="a3"/>
        <w:jc w:val="both"/>
        <w:rPr>
          <w:sz w:val="24"/>
          <w:szCs w:val="24"/>
        </w:rPr>
      </w:pPr>
      <w:r w:rsidRPr="00EB6627">
        <w:rPr>
          <w:rStyle w:val="a5"/>
          <w:sz w:val="24"/>
          <w:szCs w:val="24"/>
        </w:rPr>
        <w:footnoteRef/>
      </w:r>
      <w:r w:rsidRPr="00EB6627">
        <w:rPr>
          <w:sz w:val="24"/>
          <w:szCs w:val="24"/>
        </w:rPr>
        <w:t xml:space="preserve"> </w:t>
      </w:r>
      <w:hyperlink r:id="rId5" w:history="1">
        <w:r w:rsidRPr="00EB6627">
          <w:rPr>
            <w:rStyle w:val="a6"/>
            <w:sz w:val="24"/>
            <w:szCs w:val="24"/>
          </w:rPr>
          <w:t>https://rkn.gov.ru/news/rsoc/news74348.htm?utm_source=interfax.ru&amp;utm_medium=referral&amp;utm_campaign=interfax.ru&amp;utm_referrer=interfax.ru</w:t>
        </w:r>
      </w:hyperlink>
      <w:r w:rsidRPr="00EB6627">
        <w:rPr>
          <w:sz w:val="24"/>
          <w:szCs w:val="24"/>
        </w:rPr>
        <w:t xml:space="preserve"> (дата обращения: 28.05.2022).</w:t>
      </w:r>
    </w:p>
  </w:footnote>
  <w:footnote w:id="7">
    <w:p w:rsidR="006B3CC8" w:rsidRPr="00EB6627" w:rsidRDefault="006B3CC8">
      <w:pPr>
        <w:pStyle w:val="a3"/>
        <w:rPr>
          <w:sz w:val="24"/>
          <w:szCs w:val="24"/>
        </w:rPr>
      </w:pPr>
      <w:r w:rsidRPr="00EB6627">
        <w:rPr>
          <w:rStyle w:val="a5"/>
          <w:sz w:val="24"/>
          <w:szCs w:val="24"/>
        </w:rPr>
        <w:footnoteRef/>
      </w:r>
      <w:r w:rsidRPr="00EB6627">
        <w:rPr>
          <w:sz w:val="24"/>
          <w:szCs w:val="24"/>
        </w:rPr>
        <w:t xml:space="preserve"> </w:t>
      </w:r>
      <w:hyperlink r:id="rId6" w:history="1">
        <w:r w:rsidRPr="00EB6627">
          <w:rPr>
            <w:rStyle w:val="a6"/>
            <w:sz w:val="24"/>
            <w:szCs w:val="24"/>
          </w:rPr>
          <w:t>http://duma.gov.ru/news/54379/</w:t>
        </w:r>
      </w:hyperlink>
      <w:r w:rsidRPr="00EB6627">
        <w:rPr>
          <w:sz w:val="24"/>
          <w:szCs w:val="24"/>
        </w:rPr>
        <w:t xml:space="preserve"> (дата обращения: 28.05.2022).</w:t>
      </w:r>
    </w:p>
  </w:footnote>
  <w:footnote w:id="8">
    <w:p w:rsidR="0026189C" w:rsidRPr="00EB6627" w:rsidRDefault="0026189C">
      <w:pPr>
        <w:pStyle w:val="a3"/>
        <w:rPr>
          <w:sz w:val="24"/>
          <w:szCs w:val="24"/>
        </w:rPr>
      </w:pPr>
      <w:r w:rsidRPr="00EB6627">
        <w:rPr>
          <w:rStyle w:val="a5"/>
          <w:sz w:val="24"/>
          <w:szCs w:val="24"/>
        </w:rPr>
        <w:footnoteRef/>
      </w:r>
      <w:r w:rsidRPr="00EB6627">
        <w:rPr>
          <w:sz w:val="24"/>
          <w:szCs w:val="24"/>
        </w:rPr>
        <w:t xml:space="preserve"> </w:t>
      </w:r>
      <w:hyperlink r:id="rId7" w:history="1">
        <w:r w:rsidRPr="00EB6627">
          <w:rPr>
            <w:rStyle w:val="a6"/>
            <w:sz w:val="24"/>
            <w:szCs w:val="24"/>
          </w:rPr>
          <w:t>https://sozd.duma.gov.ru/bill/101234-8</w:t>
        </w:r>
      </w:hyperlink>
      <w:r w:rsidRPr="00EB6627">
        <w:rPr>
          <w:sz w:val="24"/>
          <w:szCs w:val="24"/>
        </w:rPr>
        <w:t xml:space="preserve"> (дата обращения: 28.05.2022).</w:t>
      </w:r>
    </w:p>
  </w:footnote>
  <w:footnote w:id="9">
    <w:p w:rsidR="00E02112" w:rsidRPr="00EB6627" w:rsidRDefault="00E02112">
      <w:pPr>
        <w:pStyle w:val="a3"/>
        <w:rPr>
          <w:sz w:val="24"/>
          <w:szCs w:val="24"/>
        </w:rPr>
      </w:pPr>
      <w:r w:rsidRPr="00EB6627">
        <w:rPr>
          <w:rStyle w:val="a5"/>
          <w:sz w:val="24"/>
          <w:szCs w:val="24"/>
        </w:rPr>
        <w:footnoteRef/>
      </w:r>
      <w:r w:rsidRPr="00EB6627">
        <w:rPr>
          <w:sz w:val="24"/>
          <w:szCs w:val="24"/>
        </w:rPr>
        <w:t xml:space="preserve"> </w:t>
      </w:r>
      <w:r w:rsidRPr="00EB6627">
        <w:rPr>
          <w:sz w:val="24"/>
          <w:szCs w:val="24"/>
        </w:rPr>
        <w:t xml:space="preserve">п. 9 Правил, утв. Постановлением Правительства РФ от 26.10.2012 </w:t>
      </w:r>
      <w:r w:rsidRPr="00EB6627">
        <w:rPr>
          <w:sz w:val="24"/>
          <w:szCs w:val="24"/>
        </w:rPr>
        <w:t>№</w:t>
      </w:r>
      <w:r w:rsidRPr="00EB6627">
        <w:rPr>
          <w:sz w:val="24"/>
          <w:szCs w:val="24"/>
        </w:rPr>
        <w:t xml:space="preserve"> 1101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33"/>
    <w:rsid w:val="000C147E"/>
    <w:rsid w:val="000E7481"/>
    <w:rsid w:val="00167873"/>
    <w:rsid w:val="00220FE7"/>
    <w:rsid w:val="0026189C"/>
    <w:rsid w:val="002E052B"/>
    <w:rsid w:val="00335570"/>
    <w:rsid w:val="00342D2E"/>
    <w:rsid w:val="003703D3"/>
    <w:rsid w:val="004115D7"/>
    <w:rsid w:val="00427D78"/>
    <w:rsid w:val="00456C2A"/>
    <w:rsid w:val="004C43A1"/>
    <w:rsid w:val="004D7077"/>
    <w:rsid w:val="004F4557"/>
    <w:rsid w:val="0051088C"/>
    <w:rsid w:val="00514608"/>
    <w:rsid w:val="00543F56"/>
    <w:rsid w:val="00574A4E"/>
    <w:rsid w:val="005F472B"/>
    <w:rsid w:val="00612E76"/>
    <w:rsid w:val="006211CC"/>
    <w:rsid w:val="00684096"/>
    <w:rsid w:val="006B3CC8"/>
    <w:rsid w:val="007A4C59"/>
    <w:rsid w:val="007A60DD"/>
    <w:rsid w:val="007F47B1"/>
    <w:rsid w:val="008E1B12"/>
    <w:rsid w:val="00910DCF"/>
    <w:rsid w:val="00A179CA"/>
    <w:rsid w:val="00A4179D"/>
    <w:rsid w:val="00B20896"/>
    <w:rsid w:val="00B23289"/>
    <w:rsid w:val="00BD7CB3"/>
    <w:rsid w:val="00C1455E"/>
    <w:rsid w:val="00C91464"/>
    <w:rsid w:val="00C94D33"/>
    <w:rsid w:val="00D65363"/>
    <w:rsid w:val="00D82D74"/>
    <w:rsid w:val="00DB4208"/>
    <w:rsid w:val="00DB5B99"/>
    <w:rsid w:val="00E02112"/>
    <w:rsid w:val="00E453B1"/>
    <w:rsid w:val="00E53114"/>
    <w:rsid w:val="00EA0CD6"/>
    <w:rsid w:val="00EB6627"/>
    <w:rsid w:val="00EB6F39"/>
    <w:rsid w:val="00F019A3"/>
    <w:rsid w:val="00F713AA"/>
    <w:rsid w:val="00FB06C2"/>
    <w:rsid w:val="00FC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0783"/>
  <w15:chartTrackingRefBased/>
  <w15:docId w15:val="{425AEE9D-757C-42A5-BCEF-810F5B9F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B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4179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17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4179D"/>
    <w:rPr>
      <w:vertAlign w:val="superscript"/>
    </w:rPr>
  </w:style>
  <w:style w:type="character" w:styleId="a6">
    <w:name w:val="Hyperlink"/>
    <w:basedOn w:val="a0"/>
    <w:uiPriority w:val="99"/>
    <w:unhideWhenUsed/>
    <w:rsid w:val="00A4179D"/>
    <w:rPr>
      <w:color w:val="0563C1" w:themeColor="hyperlink"/>
      <w:u w:val="single"/>
    </w:rPr>
  </w:style>
  <w:style w:type="paragraph" w:styleId="a7">
    <w:name w:val="No Spacing"/>
    <w:uiPriority w:val="1"/>
    <w:qFormat/>
    <w:rsid w:val="00B2328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0E7481"/>
    <w:rPr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0E7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f.ru/quotes/?source=70185" TargetMode="External"/><Relationship Id="rId13" Type="http://schemas.openxmlformats.org/officeDocument/2006/relationships/hyperlink" Target="consultantplus://offline/ref=C11D8F2E2B627EC03662F6A9A1A696ED2736CED8028E3C8DB0D023495F6CFFA1C130F2B9D993008813678AC390231B3C8EA5CE303C2625L" TargetMode="External"/><Relationship Id="rId18" Type="http://schemas.openxmlformats.org/officeDocument/2006/relationships/hyperlink" Target="consultantplus://offline/ref=C11D8F2E2B627EC03662F6A9A1A696ED2736CED8028E3C8DB0D023495F6CFFA1C130F2B9D994008813678AC390231B3C8EA5CE303C262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1D8F2E2B627EC03662F6A9A1A696ED2736CED8028E3C8DB0D023495F6CFFA1C130F2B8D19A5F8D0676D2CC953A053995B9CC32232CL" TargetMode="External"/><Relationship Id="rId7" Type="http://schemas.openxmlformats.org/officeDocument/2006/relationships/hyperlink" Target="https://bbf.ru/quotes/?author=41556" TargetMode="External"/><Relationship Id="rId12" Type="http://schemas.openxmlformats.org/officeDocument/2006/relationships/hyperlink" Target="consultantplus://offline/ref=C11D8F2E2B627EC03662F6A9A1A696ED2231C1DF058D3C8DB0D023495F6CFFA1C130F2BCD9910BDE42288B9FD671083E8CA5CC352065E2612E2FL" TargetMode="External"/><Relationship Id="rId17" Type="http://schemas.openxmlformats.org/officeDocument/2006/relationships/hyperlink" Target="consultantplus://offline/ref=C11D8F2E2B627EC03662F6A9A1A696ED2736CED8028E3C8DB0D023495F6CFFA1C130F2B9DA94008813678AC390231B3C8EA5CE303C262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1D8F2E2B627EC03662F6A9A1A696ED2736CED8028E3C8DB0D023495F6CFFA1C130F2BED99A5F8D0676D2CC953A053995B9CC32232CL" TargetMode="External"/><Relationship Id="rId20" Type="http://schemas.openxmlformats.org/officeDocument/2006/relationships/hyperlink" Target="consultantplus://offline/ref=C11D8F2E2B627EC03662F6A9A1A696ED2736CED8028E3C8DB0D023495F6CFFA1C130F2B8D09A5F8D0676D2CC953A053995B9CC32232C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1D8F2E2B627EC03662F6A9A1A696ED2231C1DF058D3C8DB0D023495F6CFFA1C130F2BCD2C55A98172EDDC98C24002289BBCE2322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1D8F2E2B627EC03662F6A9A1A696ED203FC0D9008A3C8DB0D023495F6CFFA1C130F2B8D19A5F8D0676D2CC953A053995B9CC32232C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11D8F2E2B627EC03662F6A9A1A696ED203FC0D9008A3C8DB0D023495F6CFFA1C130F2BFDA9A5F8D0676D2CC953A053995B9CC32232CL" TargetMode="External"/><Relationship Id="rId19" Type="http://schemas.openxmlformats.org/officeDocument/2006/relationships/hyperlink" Target="consultantplus://offline/ref=C11D8F2E2B627EC03662F6A9A1A696ED2736CED8028E3C8DB0D023495F6CFFA1C130F2BFD092008813678AC390231B3C8EA5CE303C262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A36E46C52D27C8860153CF7CE7375E2BB02D9C796AA98DD76DB9883D2104FF7E8C176301523A1FD37FB8D958EA900F8F0FCFF013N820L" TargetMode="External"/><Relationship Id="rId14" Type="http://schemas.openxmlformats.org/officeDocument/2006/relationships/hyperlink" Target="consultantplus://offline/ref=C11D8F2E2B627EC03662F6A9A1A696ED2736CED8028E3C8DB0D023495F6CFFA1C130F2B9D992008813678AC390231B3C8EA5CE303C2625L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kn.gov.ru/news/rsoc/news74340.htm" TargetMode="External"/><Relationship Id="rId7" Type="http://schemas.openxmlformats.org/officeDocument/2006/relationships/hyperlink" Target="https://sozd.duma.gov.ru/bill/101234-8" TargetMode="External"/><Relationship Id="rId2" Type="http://schemas.openxmlformats.org/officeDocument/2006/relationships/hyperlink" Target="http://eurasian-defence.ru/?q=eksklyuziv/pervom-chtenii-prinyat" TargetMode="External"/><Relationship Id="rId1" Type="http://schemas.openxmlformats.org/officeDocument/2006/relationships/hyperlink" Target="https://www.kommersant.ru/doc/5368526" TargetMode="External"/><Relationship Id="rId6" Type="http://schemas.openxmlformats.org/officeDocument/2006/relationships/hyperlink" Target="http://duma.gov.ru/news/54379/" TargetMode="External"/><Relationship Id="rId5" Type="http://schemas.openxmlformats.org/officeDocument/2006/relationships/hyperlink" Target="https://rkn.gov.ru/news/rsoc/news74348.htm?utm_source=interfax.ru&amp;utm_medium=referral&amp;utm_campaign=interfax.ru&amp;utm_referrer=interfax.ru" TargetMode="External"/><Relationship Id="rId4" Type="http://schemas.openxmlformats.org/officeDocument/2006/relationships/hyperlink" Target="https://ria.ru/20220524/blokirovka-1790494504.html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3969</Words>
  <Characters>22628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Боброва</cp:lastModifiedBy>
  <cp:revision>2</cp:revision>
  <dcterms:created xsi:type="dcterms:W3CDTF">2022-05-28T15:30:00Z</dcterms:created>
  <dcterms:modified xsi:type="dcterms:W3CDTF">2022-05-28T15:30:00Z</dcterms:modified>
</cp:coreProperties>
</file>